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3EA0" w14:textId="34D4F65D" w:rsidR="004F2533" w:rsidRPr="00280FEA" w:rsidRDefault="00EE3718" w:rsidP="00280FEA">
      <w:pPr>
        <w:pStyle w:val="Title"/>
        <w:jc w:val="center"/>
      </w:pPr>
      <w:r w:rsidRPr="00280FEA">
        <w:t>Remote Control</w:t>
      </w:r>
      <w:r w:rsidR="009F1B10">
        <w:t xml:space="preserve"> </w:t>
      </w:r>
      <w:r w:rsidRPr="00280FEA">
        <w:t>Robot Car</w:t>
      </w:r>
    </w:p>
    <w:p w14:paraId="675F14BC" w14:textId="68FC302A" w:rsidR="00EE3718" w:rsidRDefault="00EE3718" w:rsidP="00EE3718">
      <w:pPr>
        <w:pStyle w:val="Heading1"/>
      </w:pPr>
      <w:r>
        <w:t>Summary</w:t>
      </w:r>
    </w:p>
    <w:p w14:paraId="3A1D9709" w14:textId="6A9375A5" w:rsidR="00EE3718" w:rsidRDefault="009F1B10" w:rsidP="00843BEA">
      <w:pPr>
        <w:pStyle w:val="NoSpacing"/>
      </w:pPr>
      <w:r>
        <w:t xml:space="preserve">The robot car is a two-wheel differential-drive mobile robot.  The wheels are actuated by TTL DC motors whose speed and direction are sensed using quadrature encoders.  The linear and angular speeds of the car can be sent over USB from a pc or over Bluetooth using the associated phone app.  In order to quickly </w:t>
      </w:r>
      <w:r w:rsidR="00992271">
        <w:t xml:space="preserve">reach </w:t>
      </w:r>
      <w:r>
        <w:t xml:space="preserve">and maintain the desired linear and angular </w:t>
      </w:r>
      <w:r w:rsidR="009746DE">
        <w:t>velocities</w:t>
      </w:r>
      <w:r>
        <w:t xml:space="preserve"> a PID control system was implemented.  </w:t>
      </w:r>
      <w:r w:rsidR="00BD6559">
        <w:t>An Arduino Mega</w:t>
      </w:r>
      <w:r w:rsidR="00AE3E2D">
        <w:t xml:space="preserve"> is used</w:t>
      </w:r>
      <w:r w:rsidR="00BD6559">
        <w:t xml:space="preserve"> as the microcontroller for the car.</w:t>
      </w:r>
    </w:p>
    <w:p w14:paraId="6EB21FAD" w14:textId="0F4C8E3D" w:rsidR="00EE3718" w:rsidRDefault="00EE3718" w:rsidP="00EE3718">
      <w:pPr>
        <w:pStyle w:val="Heading1"/>
      </w:pPr>
      <w:r>
        <w:t>Features</w:t>
      </w:r>
    </w:p>
    <w:p w14:paraId="1B23C29D" w14:textId="0FCD1774" w:rsidR="00A4326A" w:rsidRDefault="00A4326A" w:rsidP="00A4326A">
      <w:pPr>
        <w:pStyle w:val="NoSpacing"/>
        <w:numPr>
          <w:ilvl w:val="0"/>
          <w:numId w:val="3"/>
        </w:numPr>
      </w:pPr>
      <w:r>
        <w:t xml:space="preserve">Maximum linear </w:t>
      </w:r>
      <w:r>
        <w:t>velocity</w:t>
      </w:r>
      <w:r>
        <w:t xml:space="preserve"> set to 130 rpm, given wheel radius that is 44.24 cm/s</w:t>
      </w:r>
    </w:p>
    <w:p w14:paraId="2827D504" w14:textId="34BD29F7" w:rsidR="00A4326A" w:rsidRDefault="00A4326A" w:rsidP="00A4326A">
      <w:pPr>
        <w:pStyle w:val="NoSpacing"/>
        <w:numPr>
          <w:ilvl w:val="0"/>
          <w:numId w:val="3"/>
        </w:numPr>
      </w:pPr>
      <w:r>
        <w:t xml:space="preserve">Maximum rotation </w:t>
      </w:r>
      <w:r>
        <w:t>velocity</w:t>
      </w:r>
      <w:r>
        <w:t xml:space="preserve"> set to 200 deg/s</w:t>
      </w:r>
    </w:p>
    <w:p w14:paraId="06F96B3E" w14:textId="20BFBB97" w:rsidR="00BD6559" w:rsidRDefault="009746DE" w:rsidP="00843BEA">
      <w:pPr>
        <w:pStyle w:val="NoSpacing"/>
        <w:numPr>
          <w:ilvl w:val="0"/>
          <w:numId w:val="3"/>
        </w:numPr>
      </w:pPr>
      <w:r>
        <w:t>A h</w:t>
      </w:r>
      <w:r w:rsidR="00BD6559">
        <w:t xml:space="preserve">ardware switch to change </w:t>
      </w:r>
      <w:r>
        <w:t>velocity</w:t>
      </w:r>
      <w:r w:rsidR="00BD6559">
        <w:t xml:space="preserve"> command source </w:t>
      </w:r>
      <w:r w:rsidR="00A4362D">
        <w:t>between</w:t>
      </w:r>
      <w:r w:rsidR="00BD6559">
        <w:t xml:space="preserve"> associated phone app and pc with indicator lights</w:t>
      </w:r>
    </w:p>
    <w:p w14:paraId="20CCF3AD" w14:textId="6E158683" w:rsidR="00BD6559" w:rsidRDefault="00BD6559" w:rsidP="00843BEA">
      <w:pPr>
        <w:pStyle w:val="NoSpacing"/>
        <w:numPr>
          <w:ilvl w:val="0"/>
          <w:numId w:val="3"/>
        </w:numPr>
      </w:pPr>
      <w:r>
        <w:t>Can see actual</w:t>
      </w:r>
      <w:r w:rsidR="005A5FA5">
        <w:t xml:space="preserve"> current</w:t>
      </w:r>
      <w:r>
        <w:t xml:space="preserve"> linear and angular velocity of the robot on the app</w:t>
      </w:r>
    </w:p>
    <w:p w14:paraId="3A4492E1" w14:textId="26519229" w:rsidR="00EE3718" w:rsidRDefault="00843BEA" w:rsidP="00843BEA">
      <w:pPr>
        <w:pStyle w:val="NoSpacing"/>
        <w:numPr>
          <w:ilvl w:val="0"/>
          <w:numId w:val="3"/>
        </w:numPr>
      </w:pPr>
      <w:r>
        <w:t>App</w:t>
      </w:r>
      <w:r w:rsidR="00BD6559">
        <w:t xml:space="preserve"> sends velocity commands with start and stop bits so that</w:t>
      </w:r>
      <w:r w:rsidR="00D934B3">
        <w:t xml:space="preserve"> erroneous commands are ignored</w:t>
      </w:r>
    </w:p>
    <w:p w14:paraId="3395DE88" w14:textId="14255766" w:rsidR="00EE3718" w:rsidRDefault="00D934B3" w:rsidP="00EE3718">
      <w:pPr>
        <w:pStyle w:val="Heading1"/>
      </w:pPr>
      <w:r>
        <w:t>Operation Parameters</w:t>
      </w:r>
    </w:p>
    <w:tbl>
      <w:tblPr>
        <w:tblStyle w:val="TableGrid"/>
        <w:tblW w:w="9706" w:type="dxa"/>
        <w:tblLook w:val="04A0" w:firstRow="1" w:lastRow="0" w:firstColumn="1" w:lastColumn="0" w:noHBand="0" w:noVBand="1"/>
      </w:tblPr>
      <w:tblGrid>
        <w:gridCol w:w="1495"/>
        <w:gridCol w:w="910"/>
        <w:gridCol w:w="1985"/>
        <w:gridCol w:w="1195"/>
        <w:gridCol w:w="9"/>
        <w:gridCol w:w="2402"/>
        <w:gridCol w:w="1701"/>
        <w:gridCol w:w="9"/>
      </w:tblGrid>
      <w:tr w:rsidR="00D934B3" w14:paraId="2C038473" w14:textId="77777777" w:rsidTr="00960B2C">
        <w:tc>
          <w:tcPr>
            <w:tcW w:w="2405" w:type="dxa"/>
            <w:gridSpan w:val="2"/>
          </w:tcPr>
          <w:p w14:paraId="7A07C364" w14:textId="7A0CCC5A" w:rsidR="00D934B3" w:rsidRDefault="00D934B3" w:rsidP="00D934B3">
            <w:pPr>
              <w:jc w:val="center"/>
            </w:pPr>
            <w:r>
              <w:t>PID</w:t>
            </w:r>
          </w:p>
        </w:tc>
        <w:tc>
          <w:tcPr>
            <w:tcW w:w="3189" w:type="dxa"/>
            <w:gridSpan w:val="3"/>
          </w:tcPr>
          <w:p w14:paraId="4D263FCE" w14:textId="2D8A2A4C" w:rsidR="00D934B3" w:rsidRDefault="00D934B3" w:rsidP="00D934B3">
            <w:pPr>
              <w:jc w:val="center"/>
            </w:pPr>
            <w:r>
              <w:t>Encoder</w:t>
            </w:r>
          </w:p>
        </w:tc>
        <w:tc>
          <w:tcPr>
            <w:tcW w:w="4112" w:type="dxa"/>
            <w:gridSpan w:val="3"/>
          </w:tcPr>
          <w:p w14:paraId="4CB08C4F" w14:textId="665F93D0" w:rsidR="00D934B3" w:rsidRDefault="00D934B3" w:rsidP="00D934B3">
            <w:pPr>
              <w:jc w:val="center"/>
            </w:pPr>
            <w:r>
              <w:t>Communication</w:t>
            </w:r>
          </w:p>
        </w:tc>
      </w:tr>
      <w:tr w:rsidR="00960B2C" w14:paraId="4662EDD1" w14:textId="77777777" w:rsidTr="00960B2C">
        <w:trPr>
          <w:gridAfter w:val="1"/>
          <w:wAfter w:w="9" w:type="dxa"/>
        </w:trPr>
        <w:tc>
          <w:tcPr>
            <w:tcW w:w="1495" w:type="dxa"/>
          </w:tcPr>
          <w:p w14:paraId="37D95D0A" w14:textId="0BDD7565" w:rsidR="00960B2C" w:rsidRDefault="00960B2C" w:rsidP="00401DEE">
            <w:r>
              <w:t>Proportional</w:t>
            </w:r>
          </w:p>
        </w:tc>
        <w:tc>
          <w:tcPr>
            <w:tcW w:w="910" w:type="dxa"/>
          </w:tcPr>
          <w:p w14:paraId="1E4499D7" w14:textId="02159FA3" w:rsidR="00960B2C" w:rsidRDefault="00960B2C" w:rsidP="00401DEE">
            <w:r>
              <w:t>5.75</w:t>
            </w:r>
          </w:p>
        </w:tc>
        <w:tc>
          <w:tcPr>
            <w:tcW w:w="1985" w:type="dxa"/>
          </w:tcPr>
          <w:p w14:paraId="705273D3" w14:textId="1F46D14E" w:rsidR="00960B2C" w:rsidRDefault="00960B2C" w:rsidP="00401DEE">
            <w:r>
              <w:t>Pulses/Rotation</w:t>
            </w:r>
          </w:p>
        </w:tc>
        <w:tc>
          <w:tcPr>
            <w:tcW w:w="1195" w:type="dxa"/>
          </w:tcPr>
          <w:p w14:paraId="48CE9F74" w14:textId="2B7ADD5B" w:rsidR="00960B2C" w:rsidRDefault="00960B2C" w:rsidP="00401DEE">
            <w:r>
              <w:t>960</w:t>
            </w:r>
          </w:p>
        </w:tc>
        <w:tc>
          <w:tcPr>
            <w:tcW w:w="2411" w:type="dxa"/>
            <w:gridSpan w:val="2"/>
          </w:tcPr>
          <w:p w14:paraId="2793B21A" w14:textId="0F2A8FBA" w:rsidR="00960B2C" w:rsidRDefault="00960B2C" w:rsidP="00401DEE">
            <w:r>
              <w:t>Baud Rate</w:t>
            </w:r>
          </w:p>
        </w:tc>
        <w:tc>
          <w:tcPr>
            <w:tcW w:w="1701" w:type="dxa"/>
          </w:tcPr>
          <w:p w14:paraId="39C7F085" w14:textId="754A312D" w:rsidR="00960B2C" w:rsidRDefault="00960B2C" w:rsidP="00401DEE">
            <w:r>
              <w:t>115200</w:t>
            </w:r>
          </w:p>
        </w:tc>
      </w:tr>
      <w:tr w:rsidR="00960B2C" w14:paraId="2F44E66F" w14:textId="77777777" w:rsidTr="00960B2C">
        <w:trPr>
          <w:gridAfter w:val="1"/>
          <w:wAfter w:w="9" w:type="dxa"/>
        </w:trPr>
        <w:tc>
          <w:tcPr>
            <w:tcW w:w="1495" w:type="dxa"/>
          </w:tcPr>
          <w:p w14:paraId="4009CE5B" w14:textId="0918EECD" w:rsidR="00960B2C" w:rsidRDefault="00960B2C" w:rsidP="00401DEE">
            <w:r>
              <w:t>Integral</w:t>
            </w:r>
          </w:p>
        </w:tc>
        <w:tc>
          <w:tcPr>
            <w:tcW w:w="910" w:type="dxa"/>
          </w:tcPr>
          <w:p w14:paraId="5C4A3A0C" w14:textId="1299E172" w:rsidR="00960B2C" w:rsidRDefault="00960B2C" w:rsidP="00401DEE">
            <w:r>
              <w:t>7</w:t>
            </w:r>
          </w:p>
        </w:tc>
        <w:tc>
          <w:tcPr>
            <w:tcW w:w="1985" w:type="dxa"/>
          </w:tcPr>
          <w:p w14:paraId="179E2978" w14:textId="6932C560" w:rsidR="00960B2C" w:rsidRDefault="00960B2C" w:rsidP="00401DEE">
            <w:r>
              <w:t>Trigger Type</w:t>
            </w:r>
          </w:p>
        </w:tc>
        <w:tc>
          <w:tcPr>
            <w:tcW w:w="1195" w:type="dxa"/>
          </w:tcPr>
          <w:p w14:paraId="26A1D75F" w14:textId="7213A813" w:rsidR="00960B2C" w:rsidRDefault="00960B2C" w:rsidP="00401DEE">
            <w:r>
              <w:t>Change</w:t>
            </w:r>
          </w:p>
        </w:tc>
        <w:tc>
          <w:tcPr>
            <w:tcW w:w="2411" w:type="dxa"/>
            <w:gridSpan w:val="2"/>
          </w:tcPr>
          <w:p w14:paraId="4976A3CA" w14:textId="099C4511" w:rsidR="00960B2C" w:rsidRDefault="00960B2C" w:rsidP="00401DEE">
            <w:r>
              <w:t>Bluetooth Time Interval</w:t>
            </w:r>
          </w:p>
        </w:tc>
        <w:tc>
          <w:tcPr>
            <w:tcW w:w="1701" w:type="dxa"/>
          </w:tcPr>
          <w:p w14:paraId="29D01867" w14:textId="03B5D883" w:rsidR="00960B2C" w:rsidRDefault="007C6433" w:rsidP="00401DEE">
            <w:r>
              <w:t>75 ms</w:t>
            </w:r>
          </w:p>
        </w:tc>
      </w:tr>
      <w:tr w:rsidR="00960B2C" w14:paraId="2F7EC0F2" w14:textId="77777777" w:rsidTr="007C6433">
        <w:trPr>
          <w:gridAfter w:val="1"/>
          <w:wAfter w:w="9" w:type="dxa"/>
        </w:trPr>
        <w:tc>
          <w:tcPr>
            <w:tcW w:w="1495" w:type="dxa"/>
          </w:tcPr>
          <w:p w14:paraId="1D44FEDF" w14:textId="60E63467" w:rsidR="00960B2C" w:rsidRDefault="00960B2C" w:rsidP="00401DEE">
            <w:r>
              <w:t>Derivative</w:t>
            </w:r>
          </w:p>
        </w:tc>
        <w:tc>
          <w:tcPr>
            <w:tcW w:w="910" w:type="dxa"/>
          </w:tcPr>
          <w:p w14:paraId="014900F4" w14:textId="18CB28A5" w:rsidR="00960B2C" w:rsidRDefault="00960B2C" w:rsidP="00401DEE">
            <w:r>
              <w:t>0.02</w:t>
            </w:r>
          </w:p>
        </w:tc>
        <w:tc>
          <w:tcPr>
            <w:tcW w:w="1985" w:type="dxa"/>
          </w:tcPr>
          <w:p w14:paraId="4335B521" w14:textId="51478F43" w:rsidR="00960B2C" w:rsidRDefault="00960B2C" w:rsidP="00401DEE">
            <w:r>
              <w:t>Triggers/Rotation</w:t>
            </w:r>
          </w:p>
        </w:tc>
        <w:tc>
          <w:tcPr>
            <w:tcW w:w="1195" w:type="dxa"/>
          </w:tcPr>
          <w:p w14:paraId="68B62ED6" w14:textId="7B7F660F" w:rsidR="00960B2C" w:rsidRDefault="00960B2C" w:rsidP="00401DEE">
            <w:r>
              <w:t>1920</w:t>
            </w:r>
          </w:p>
        </w:tc>
        <w:tc>
          <w:tcPr>
            <w:tcW w:w="2411" w:type="dxa"/>
            <w:gridSpan w:val="2"/>
            <w:shd w:val="clear" w:color="auto" w:fill="000000" w:themeFill="text1"/>
          </w:tcPr>
          <w:p w14:paraId="544775BD" w14:textId="77777777" w:rsidR="00960B2C" w:rsidRDefault="00960B2C" w:rsidP="00401DEE"/>
        </w:tc>
        <w:tc>
          <w:tcPr>
            <w:tcW w:w="1701" w:type="dxa"/>
            <w:shd w:val="clear" w:color="auto" w:fill="000000" w:themeFill="text1"/>
          </w:tcPr>
          <w:p w14:paraId="302FA94D" w14:textId="77A01B62" w:rsidR="00960B2C" w:rsidRDefault="00960B2C" w:rsidP="00401DEE"/>
        </w:tc>
      </w:tr>
      <w:tr w:rsidR="00960B2C" w14:paraId="435E2AA0" w14:textId="77777777" w:rsidTr="007C6433">
        <w:trPr>
          <w:gridAfter w:val="1"/>
          <w:wAfter w:w="9" w:type="dxa"/>
        </w:trPr>
        <w:tc>
          <w:tcPr>
            <w:tcW w:w="1495" w:type="dxa"/>
          </w:tcPr>
          <w:p w14:paraId="62FB8815" w14:textId="1067506C" w:rsidR="00960B2C" w:rsidRDefault="00960B2C" w:rsidP="00401DEE">
            <w:r>
              <w:t>Time Delay</w:t>
            </w:r>
          </w:p>
        </w:tc>
        <w:tc>
          <w:tcPr>
            <w:tcW w:w="910" w:type="dxa"/>
          </w:tcPr>
          <w:p w14:paraId="66A06CB6" w14:textId="388606B8" w:rsidR="00960B2C" w:rsidRDefault="007C6433" w:rsidP="00401DEE">
            <w:r>
              <w:t>20 ms</w:t>
            </w:r>
          </w:p>
        </w:tc>
        <w:tc>
          <w:tcPr>
            <w:tcW w:w="1985" w:type="dxa"/>
            <w:shd w:val="clear" w:color="auto" w:fill="000000" w:themeFill="text1"/>
          </w:tcPr>
          <w:p w14:paraId="33776F37" w14:textId="77777777" w:rsidR="00960B2C" w:rsidRDefault="00960B2C" w:rsidP="00401DEE"/>
        </w:tc>
        <w:tc>
          <w:tcPr>
            <w:tcW w:w="1195" w:type="dxa"/>
            <w:shd w:val="clear" w:color="auto" w:fill="000000" w:themeFill="text1"/>
          </w:tcPr>
          <w:p w14:paraId="07F25671" w14:textId="77777777" w:rsidR="00960B2C" w:rsidRDefault="00960B2C" w:rsidP="00401DEE"/>
        </w:tc>
        <w:tc>
          <w:tcPr>
            <w:tcW w:w="2411" w:type="dxa"/>
            <w:gridSpan w:val="2"/>
            <w:shd w:val="clear" w:color="auto" w:fill="000000" w:themeFill="text1"/>
          </w:tcPr>
          <w:p w14:paraId="76EAEF22" w14:textId="77777777" w:rsidR="00960B2C" w:rsidRDefault="00960B2C" w:rsidP="00401DEE"/>
        </w:tc>
        <w:tc>
          <w:tcPr>
            <w:tcW w:w="1701" w:type="dxa"/>
            <w:shd w:val="clear" w:color="auto" w:fill="000000" w:themeFill="text1"/>
          </w:tcPr>
          <w:p w14:paraId="2DE4F37F" w14:textId="77777777" w:rsidR="00960B2C" w:rsidRDefault="00960B2C" w:rsidP="00401DEE"/>
        </w:tc>
      </w:tr>
    </w:tbl>
    <w:p w14:paraId="78FC3A8D" w14:textId="77777777" w:rsidR="009F0C8F" w:rsidRDefault="009F0C8F" w:rsidP="009F0C8F">
      <w:pPr>
        <w:pStyle w:val="Heading1"/>
      </w:pPr>
      <w:r>
        <w:t>Bill of Materials</w:t>
      </w:r>
    </w:p>
    <w:p w14:paraId="55832D40" w14:textId="4421AF20" w:rsidR="00111459" w:rsidRDefault="00111459" w:rsidP="0029116F">
      <w:pPr>
        <w:pStyle w:val="NoSpacing"/>
        <w:rPr>
          <w:b/>
          <w:bCs/>
          <w:noProof/>
        </w:rPr>
      </w:pPr>
      <w:r w:rsidRPr="00111459">
        <w:drawing>
          <wp:inline distT="0" distB="0" distL="0" distR="0" wp14:anchorId="77976C45" wp14:editId="0913FB27">
            <wp:extent cx="5943600" cy="3108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14:paraId="0BE3194F" w14:textId="02CEE065" w:rsidR="009F0C8F" w:rsidRPr="00C92DD1" w:rsidRDefault="00C55944" w:rsidP="009F0C8F">
      <w:pPr>
        <w:rPr>
          <w:b/>
          <w:bCs/>
        </w:rPr>
      </w:pPr>
      <w:r w:rsidRPr="00C92DD1">
        <w:rPr>
          <w:b/>
          <w:bCs/>
        </w:rPr>
        <w:t xml:space="preserve">Table Shows parts that were bought and used over the project’s lifecycle.  To see the cost of </w:t>
      </w:r>
      <w:r w:rsidR="00C92DD1" w:rsidRPr="00C92DD1">
        <w:rPr>
          <w:b/>
          <w:bCs/>
        </w:rPr>
        <w:t>everything bought for the project look at “Bill of Materials.xlsx”.</w:t>
      </w:r>
    </w:p>
    <w:p w14:paraId="1BAA8A91" w14:textId="67055646" w:rsidR="00EE3718" w:rsidRDefault="007C6433" w:rsidP="007C6433">
      <w:pPr>
        <w:pStyle w:val="Heading1"/>
      </w:pPr>
      <w:r>
        <w:lastRenderedPageBreak/>
        <w:t xml:space="preserve">Graph of Motor Speed and Velocity </w:t>
      </w:r>
    </w:p>
    <w:p w14:paraId="4F2FDB84" w14:textId="5B5EBFFE" w:rsidR="007C6433" w:rsidRDefault="007C6433" w:rsidP="007C6433">
      <w:r>
        <w:t>The following figure shows the velocity of the motor when the driver is powered by a 7.5V supply.</w:t>
      </w:r>
    </w:p>
    <w:p w14:paraId="5CF86756" w14:textId="2FAE838C" w:rsidR="007C6433" w:rsidRPr="007C6433" w:rsidRDefault="007C6433" w:rsidP="007C6433">
      <w:r>
        <w:rPr>
          <w:noProof/>
        </w:rPr>
        <w:drawing>
          <wp:inline distT="0" distB="0" distL="0" distR="0" wp14:anchorId="553B56BC" wp14:editId="187D8A5D">
            <wp:extent cx="5798820" cy="40006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2197" cy="4030547"/>
                    </a:xfrm>
                    <a:prstGeom prst="rect">
                      <a:avLst/>
                    </a:prstGeom>
                    <a:noFill/>
                  </pic:spPr>
                </pic:pic>
              </a:graphicData>
            </a:graphic>
          </wp:inline>
        </w:drawing>
      </w:r>
    </w:p>
    <w:p w14:paraId="49DFD8F1" w14:textId="2B926EB8" w:rsidR="007C6433" w:rsidRDefault="007C6433" w:rsidP="007C6433"/>
    <w:p w14:paraId="2BAE422A" w14:textId="6ED09474" w:rsidR="007C6433" w:rsidRDefault="009F0C8F" w:rsidP="007C6433">
      <w:pPr>
        <w:rPr>
          <w:rFonts w:eastAsiaTheme="minorEastAsia"/>
        </w:rPr>
      </w:pPr>
      <w:r>
        <w:t xml:space="preserve">While gathering the data it was discovered that even if the PWM value is constant the velocity of the wheels can still vary by </w:t>
      </w:r>
      <m:oMath>
        <m:r>
          <w:rPr>
            <w:rFonts w:ascii="Cambria Math" w:hAnsi="Cambria Math"/>
          </w:rPr>
          <m:t>±3</m:t>
        </m:r>
      </m:oMath>
      <w:r>
        <w:rPr>
          <w:rFonts w:eastAsiaTheme="minorEastAsia"/>
        </w:rPr>
        <w:t xml:space="preserve"> RPM</w:t>
      </w:r>
      <w:r w:rsidR="009E0D14">
        <w:rPr>
          <w:rFonts w:eastAsiaTheme="minorEastAsia"/>
        </w:rPr>
        <w:t xml:space="preserve"> over time</w:t>
      </w:r>
      <w:r w:rsidR="003248FF">
        <w:rPr>
          <w:rFonts w:eastAsiaTheme="minorEastAsia"/>
        </w:rPr>
        <w:t>.  Also,</w:t>
      </w:r>
      <w:r>
        <w:rPr>
          <w:rFonts w:eastAsiaTheme="minorEastAsia"/>
        </w:rPr>
        <w:t xml:space="preserve"> stepping down/up to a PWM value can change what the</w:t>
      </w:r>
      <w:r w:rsidR="00212BEE">
        <w:rPr>
          <w:rFonts w:eastAsiaTheme="minorEastAsia"/>
        </w:rPr>
        <w:t xml:space="preserve"> resulting</w:t>
      </w:r>
      <w:r>
        <w:rPr>
          <w:rFonts w:eastAsiaTheme="minorEastAsia"/>
        </w:rPr>
        <w:t xml:space="preserve"> velocity will be.  Differences </w:t>
      </w:r>
      <w:r w:rsidR="009E0D14">
        <w:rPr>
          <w:rFonts w:eastAsiaTheme="minorEastAsia"/>
        </w:rPr>
        <w:t>between the absolute value of the speeds for negative and positive PWM commands were considered to be due to the aforementioned reasons</w:t>
      </w:r>
      <w:r w:rsidR="008A72B8">
        <w:rPr>
          <w:rFonts w:eastAsiaTheme="minorEastAsia"/>
        </w:rPr>
        <w:t>.  Therefore</w:t>
      </w:r>
      <w:r w:rsidR="005A46A8">
        <w:rPr>
          <w:rFonts w:eastAsiaTheme="minorEastAsia"/>
        </w:rPr>
        <w:t xml:space="preserve">, </w:t>
      </w:r>
      <w:r w:rsidR="009E0D14">
        <w:rPr>
          <w:rFonts w:eastAsiaTheme="minorEastAsia"/>
        </w:rPr>
        <w:t>when testing the PWM-RPM relationship at 9V only positive PWM values were considered.</w:t>
      </w:r>
    </w:p>
    <w:p w14:paraId="013728DF" w14:textId="2FAA0FB0" w:rsidR="00C65D43" w:rsidRDefault="00C65D43" w:rsidP="007C6433">
      <w:pPr>
        <w:rPr>
          <w:rFonts w:eastAsiaTheme="minorEastAsia"/>
        </w:rPr>
      </w:pPr>
      <w:r>
        <w:rPr>
          <w:rFonts w:eastAsiaTheme="minorEastAsia"/>
        </w:rPr>
        <w:t xml:space="preserve">The figure below shows the speed of the motor when powered by a 9V supply.  The maximum speed of the motors is </w:t>
      </w:r>
      <m:oMath>
        <m:r>
          <w:rPr>
            <w:rFonts w:ascii="Cambria Math" w:eastAsiaTheme="minorEastAsia" w:hAnsi="Cambria Math"/>
          </w:rPr>
          <m:t>≅35-45</m:t>
        </m:r>
      </m:oMath>
      <w:r>
        <w:rPr>
          <w:rFonts w:eastAsiaTheme="minorEastAsia"/>
        </w:rPr>
        <w:t xml:space="preserve"> RPM faster than when they were powered by the 7.5V supply</w:t>
      </w:r>
      <w:r w:rsidR="00360044">
        <w:rPr>
          <w:rFonts w:eastAsiaTheme="minorEastAsia"/>
        </w:rPr>
        <w:t>.</w:t>
      </w:r>
    </w:p>
    <w:p w14:paraId="2A28ABCE" w14:textId="088E05FC" w:rsidR="00DA5063" w:rsidRPr="00C92DD1" w:rsidRDefault="00DA5063" w:rsidP="007C6433">
      <w:pPr>
        <w:rPr>
          <w:rFonts w:eastAsiaTheme="minorEastAsia"/>
          <w:b/>
          <w:bCs/>
        </w:rPr>
      </w:pPr>
      <w:r w:rsidRPr="00C92DD1">
        <w:rPr>
          <w:rFonts w:eastAsiaTheme="minorEastAsia"/>
          <w:b/>
          <w:bCs/>
        </w:rPr>
        <w:t>The table that the plots are based on can be found in “Motor Speed Vs PWM and Voltages.xlsx”.</w:t>
      </w:r>
    </w:p>
    <w:p w14:paraId="0D60B27F" w14:textId="58B375AC" w:rsidR="004712BF" w:rsidRDefault="009E0D14" w:rsidP="004712BF">
      <w:r>
        <w:rPr>
          <w:noProof/>
        </w:rPr>
        <w:lastRenderedPageBreak/>
        <w:drawing>
          <wp:inline distT="0" distB="0" distL="0" distR="0" wp14:anchorId="7E6D02CC" wp14:editId="484530F7">
            <wp:extent cx="6084570" cy="4681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4681855"/>
                    </a:xfrm>
                    <a:prstGeom prst="rect">
                      <a:avLst/>
                    </a:prstGeom>
                    <a:noFill/>
                  </pic:spPr>
                </pic:pic>
              </a:graphicData>
            </a:graphic>
          </wp:inline>
        </w:drawing>
      </w:r>
    </w:p>
    <w:p w14:paraId="77B63627" w14:textId="54C2612E" w:rsidR="004712BF" w:rsidRDefault="004712BF" w:rsidP="004712BF"/>
    <w:p w14:paraId="40170152" w14:textId="4D9A77F0" w:rsidR="004712BF" w:rsidRDefault="004712BF" w:rsidP="004712BF"/>
    <w:p w14:paraId="39F8012A" w14:textId="7A516CF7" w:rsidR="004712BF" w:rsidRDefault="004712BF" w:rsidP="004712BF"/>
    <w:p w14:paraId="20CE2F3A" w14:textId="20F68257" w:rsidR="004712BF" w:rsidRDefault="004712BF" w:rsidP="004712BF"/>
    <w:p w14:paraId="2BF2F4E9" w14:textId="22AA560E" w:rsidR="004712BF" w:rsidRDefault="004712BF" w:rsidP="004712BF"/>
    <w:p w14:paraId="7BB40E88" w14:textId="459E6121" w:rsidR="004712BF" w:rsidRDefault="004712BF" w:rsidP="004712BF"/>
    <w:p w14:paraId="68011437" w14:textId="0C716B09" w:rsidR="004712BF" w:rsidRDefault="004712BF" w:rsidP="004712BF"/>
    <w:p w14:paraId="7623DEB4" w14:textId="5923A68F" w:rsidR="004712BF" w:rsidRDefault="004712BF" w:rsidP="004712BF"/>
    <w:p w14:paraId="47B9AFDD" w14:textId="399C8B0D" w:rsidR="004712BF" w:rsidRDefault="004712BF" w:rsidP="004712BF"/>
    <w:p w14:paraId="458F3C6D" w14:textId="230DFF1C" w:rsidR="004712BF" w:rsidRDefault="004712BF" w:rsidP="004712BF"/>
    <w:p w14:paraId="6B00A305" w14:textId="77777777" w:rsidR="004712BF" w:rsidRDefault="004712BF" w:rsidP="004712BF"/>
    <w:p w14:paraId="78CCB6BA" w14:textId="6E2144FE" w:rsidR="007C6433" w:rsidRDefault="00360044" w:rsidP="00360044">
      <w:pPr>
        <w:pStyle w:val="Heading1"/>
      </w:pPr>
      <w:r>
        <w:lastRenderedPageBreak/>
        <w:t>Step Response Test</w:t>
      </w:r>
    </w:p>
    <w:p w14:paraId="0B10CD9C" w14:textId="39E0B6CB" w:rsidR="001A748B" w:rsidRPr="001A748B" w:rsidRDefault="001A748B" w:rsidP="001A748B">
      <w:r>
        <w:t>The following figure shows the rise and settling time</w:t>
      </w:r>
      <w:r w:rsidR="003B7E2F">
        <w:t xml:space="preserve">s of the </w:t>
      </w:r>
      <w:r>
        <w:t>wheels</w:t>
      </w:r>
      <w:r w:rsidR="003B7E2F">
        <w:t xml:space="preserve"> when they</w:t>
      </w:r>
      <w:r>
        <w:t xml:space="preserve"> were commanded to step to a desired speed from 0 rpm.  </w:t>
      </w:r>
      <w:r w:rsidR="001C5F83">
        <w:t xml:space="preserve">These values were calculated after a 9-point moving average filter was applied </w:t>
      </w:r>
      <w:r w:rsidR="00B5066B">
        <w:t>on the speed data</w:t>
      </w:r>
      <w:r w:rsidR="001C5F83">
        <w:t>.</w:t>
      </w:r>
      <w:r w:rsidR="00B5066B">
        <w:t xml:space="preserve">  </w:t>
      </w:r>
      <w:r w:rsidR="008E55FD">
        <w:t>Interestingly the slowest rise times (the step responses where it took more than 0.6 seconds to go from 10</w:t>
      </w:r>
      <w:r w:rsidR="0016091C">
        <w:t>%</w:t>
      </w:r>
      <w:r w:rsidR="008E55FD">
        <w:t xml:space="preserve"> to 90% of the desired value) were for desired speeds less than 40 rpm and the slowest settling times (the step responses where it took longer than 0.55 seconds to go from 0 to 95% of the desired value) occurred for desired speeds less than 70 rpm.</w:t>
      </w:r>
    </w:p>
    <w:p w14:paraId="417ADFDB" w14:textId="151564FD" w:rsidR="001A748B" w:rsidRPr="001A748B" w:rsidRDefault="001A748B" w:rsidP="00651F5B">
      <w:pPr>
        <w:jc w:val="center"/>
      </w:pPr>
      <w:r>
        <w:rPr>
          <w:noProof/>
        </w:rPr>
        <w:drawing>
          <wp:inline distT="0" distB="0" distL="0" distR="0" wp14:anchorId="70CFF175" wp14:editId="4D1BD70A">
            <wp:extent cx="4632960" cy="2682240"/>
            <wp:effectExtent l="0" t="0" r="15240" b="3810"/>
            <wp:docPr id="1" name="Chart 1">
              <a:extLst xmlns:a="http://schemas.openxmlformats.org/drawingml/2006/main">
                <a:ext uri="{FF2B5EF4-FFF2-40B4-BE49-F238E27FC236}">
                  <a16:creationId xmlns:a16="http://schemas.microsoft.com/office/drawing/2014/main" id="{CB0CE341-2592-4001-8E04-51868C7D2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W w:w="5120" w:type="dxa"/>
        <w:jc w:val="center"/>
        <w:tblLook w:val="04A0" w:firstRow="1" w:lastRow="0" w:firstColumn="1" w:lastColumn="0" w:noHBand="0" w:noVBand="1"/>
      </w:tblPr>
      <w:tblGrid>
        <w:gridCol w:w="960"/>
        <w:gridCol w:w="1040"/>
        <w:gridCol w:w="1040"/>
        <w:gridCol w:w="1040"/>
        <w:gridCol w:w="1040"/>
      </w:tblGrid>
      <w:tr w:rsidR="00651F5B" w:rsidRPr="00651F5B" w14:paraId="2504B94C" w14:textId="77777777" w:rsidTr="00651F5B">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AC54C" w14:textId="77777777" w:rsidR="00651F5B" w:rsidRPr="00651F5B" w:rsidRDefault="00651F5B" w:rsidP="00651F5B">
            <w:pPr>
              <w:spacing w:after="0" w:line="240" w:lineRule="auto"/>
              <w:rPr>
                <w:rFonts w:ascii="Calibri" w:eastAsia="Times New Roman" w:hAnsi="Calibri" w:cs="Calibri"/>
                <w:b/>
                <w:bCs/>
                <w:color w:val="000000"/>
                <w:lang w:eastAsia="en-CA"/>
              </w:rPr>
            </w:pPr>
            <w:r w:rsidRPr="00651F5B">
              <w:rPr>
                <w:rFonts w:ascii="Calibri" w:eastAsia="Times New Roman" w:hAnsi="Calibri" w:cs="Calibri"/>
                <w:b/>
                <w:bCs/>
                <w:color w:val="000000"/>
                <w:lang w:eastAsia="en-CA"/>
              </w:rPr>
              <w:t>RPM</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7DFBE1D" w14:textId="560B4E07" w:rsidR="00651F5B" w:rsidRPr="00651F5B" w:rsidRDefault="00651F5B" w:rsidP="00651F5B">
            <w:pPr>
              <w:spacing w:after="0" w:line="240" w:lineRule="auto"/>
              <w:rPr>
                <w:rFonts w:ascii="Calibri" w:eastAsia="Times New Roman" w:hAnsi="Calibri" w:cs="Calibri"/>
                <w:b/>
                <w:bCs/>
                <w:color w:val="000000"/>
                <w:lang w:eastAsia="en-CA"/>
              </w:rPr>
            </w:pPr>
            <w:r w:rsidRPr="00651F5B">
              <w:rPr>
                <w:rFonts w:ascii="Calibri" w:eastAsia="Times New Roman" w:hAnsi="Calibri" w:cs="Calibri"/>
                <w:b/>
                <w:bCs/>
                <w:color w:val="000000"/>
                <w:lang w:eastAsia="en-CA"/>
              </w:rPr>
              <w:t>L-Tr</w:t>
            </w:r>
            <w:r w:rsidR="000C132F">
              <w:rPr>
                <w:rFonts w:ascii="Calibri" w:eastAsia="Times New Roman" w:hAnsi="Calibri" w:cs="Calibri"/>
                <w:b/>
                <w:bCs/>
                <w:color w:val="000000"/>
                <w:lang w:eastAsia="en-CA"/>
              </w:rPr>
              <w:t xml:space="preserve"> (s)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0D8D3FA5" w14:textId="64196BBE" w:rsidR="00651F5B" w:rsidRPr="00651F5B" w:rsidRDefault="00651F5B" w:rsidP="00651F5B">
            <w:pPr>
              <w:spacing w:after="0" w:line="240" w:lineRule="auto"/>
              <w:rPr>
                <w:rFonts w:ascii="Calibri" w:eastAsia="Times New Roman" w:hAnsi="Calibri" w:cs="Calibri"/>
                <w:b/>
                <w:bCs/>
                <w:color w:val="000000"/>
                <w:lang w:eastAsia="en-CA"/>
              </w:rPr>
            </w:pPr>
            <w:r w:rsidRPr="00651F5B">
              <w:rPr>
                <w:rFonts w:ascii="Calibri" w:eastAsia="Times New Roman" w:hAnsi="Calibri" w:cs="Calibri"/>
                <w:b/>
                <w:bCs/>
                <w:color w:val="000000"/>
                <w:lang w:eastAsia="en-CA"/>
              </w:rPr>
              <w:t>R-Tr</w:t>
            </w:r>
            <w:r w:rsidR="000C132F">
              <w:rPr>
                <w:rFonts w:ascii="Calibri" w:eastAsia="Times New Roman" w:hAnsi="Calibri" w:cs="Calibri"/>
                <w:b/>
                <w:bCs/>
                <w:color w:val="000000"/>
                <w:lang w:eastAsia="en-CA"/>
              </w:rPr>
              <w:t xml:space="preserve"> (s)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ECF6000" w14:textId="3DC4CD99" w:rsidR="00651F5B" w:rsidRPr="00651F5B" w:rsidRDefault="00651F5B" w:rsidP="00651F5B">
            <w:pPr>
              <w:spacing w:after="0" w:line="240" w:lineRule="auto"/>
              <w:rPr>
                <w:rFonts w:ascii="Calibri" w:eastAsia="Times New Roman" w:hAnsi="Calibri" w:cs="Calibri"/>
                <w:b/>
                <w:bCs/>
                <w:color w:val="000000"/>
                <w:lang w:eastAsia="en-CA"/>
              </w:rPr>
            </w:pPr>
            <w:r w:rsidRPr="00651F5B">
              <w:rPr>
                <w:rFonts w:ascii="Calibri" w:eastAsia="Times New Roman" w:hAnsi="Calibri" w:cs="Calibri"/>
                <w:b/>
                <w:bCs/>
                <w:color w:val="000000"/>
                <w:lang w:eastAsia="en-CA"/>
              </w:rPr>
              <w:t>L-Ts</w:t>
            </w:r>
            <w:r w:rsidR="000C132F">
              <w:rPr>
                <w:rFonts w:ascii="Calibri" w:eastAsia="Times New Roman" w:hAnsi="Calibri" w:cs="Calibri"/>
                <w:b/>
                <w:bCs/>
                <w:color w:val="000000"/>
                <w:lang w:eastAsia="en-CA"/>
              </w:rPr>
              <w:t xml:space="preserve"> (s)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4A2CFA4" w14:textId="4A32F201" w:rsidR="00651F5B" w:rsidRPr="00651F5B" w:rsidRDefault="00651F5B" w:rsidP="00651F5B">
            <w:pPr>
              <w:spacing w:after="0" w:line="240" w:lineRule="auto"/>
              <w:rPr>
                <w:rFonts w:ascii="Calibri" w:eastAsia="Times New Roman" w:hAnsi="Calibri" w:cs="Calibri"/>
                <w:b/>
                <w:bCs/>
                <w:color w:val="000000"/>
                <w:lang w:eastAsia="en-CA"/>
              </w:rPr>
            </w:pPr>
            <w:r w:rsidRPr="00651F5B">
              <w:rPr>
                <w:rFonts w:ascii="Calibri" w:eastAsia="Times New Roman" w:hAnsi="Calibri" w:cs="Calibri"/>
                <w:b/>
                <w:bCs/>
                <w:color w:val="000000"/>
                <w:lang w:eastAsia="en-CA"/>
              </w:rPr>
              <w:t>R-Ts</w:t>
            </w:r>
            <w:r w:rsidR="000C132F">
              <w:rPr>
                <w:rFonts w:ascii="Calibri" w:eastAsia="Times New Roman" w:hAnsi="Calibri" w:cs="Calibri"/>
                <w:b/>
                <w:bCs/>
                <w:color w:val="000000"/>
                <w:lang w:eastAsia="en-CA"/>
              </w:rPr>
              <w:t xml:space="preserve"> (s)</w:t>
            </w:r>
          </w:p>
        </w:tc>
      </w:tr>
      <w:tr w:rsidR="00651F5B" w:rsidRPr="00651F5B" w14:paraId="0E8418E2"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454FAF"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10</w:t>
            </w:r>
          </w:p>
        </w:tc>
        <w:tc>
          <w:tcPr>
            <w:tcW w:w="1040" w:type="dxa"/>
            <w:tcBorders>
              <w:top w:val="nil"/>
              <w:left w:val="nil"/>
              <w:bottom w:val="single" w:sz="4" w:space="0" w:color="auto"/>
              <w:right w:val="single" w:sz="4" w:space="0" w:color="auto"/>
            </w:tcBorders>
            <w:shd w:val="clear" w:color="auto" w:fill="auto"/>
            <w:noWrap/>
            <w:vAlign w:val="bottom"/>
            <w:hideMark/>
          </w:tcPr>
          <w:p w14:paraId="1B0EB375"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1.67</w:t>
            </w:r>
          </w:p>
        </w:tc>
        <w:tc>
          <w:tcPr>
            <w:tcW w:w="1040" w:type="dxa"/>
            <w:tcBorders>
              <w:top w:val="nil"/>
              <w:left w:val="nil"/>
              <w:bottom w:val="single" w:sz="4" w:space="0" w:color="auto"/>
              <w:right w:val="single" w:sz="4" w:space="0" w:color="auto"/>
            </w:tcBorders>
            <w:shd w:val="clear" w:color="auto" w:fill="auto"/>
            <w:noWrap/>
            <w:vAlign w:val="bottom"/>
            <w:hideMark/>
          </w:tcPr>
          <w:p w14:paraId="1E0762E7"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1.76</w:t>
            </w:r>
          </w:p>
        </w:tc>
        <w:tc>
          <w:tcPr>
            <w:tcW w:w="1040" w:type="dxa"/>
            <w:tcBorders>
              <w:top w:val="nil"/>
              <w:left w:val="nil"/>
              <w:bottom w:val="single" w:sz="4" w:space="0" w:color="auto"/>
              <w:right w:val="single" w:sz="4" w:space="0" w:color="auto"/>
            </w:tcBorders>
            <w:shd w:val="clear" w:color="auto" w:fill="auto"/>
            <w:noWrap/>
            <w:vAlign w:val="bottom"/>
            <w:hideMark/>
          </w:tcPr>
          <w:p w14:paraId="1C69F1C4"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2.66</w:t>
            </w:r>
          </w:p>
        </w:tc>
        <w:tc>
          <w:tcPr>
            <w:tcW w:w="1040" w:type="dxa"/>
            <w:tcBorders>
              <w:top w:val="nil"/>
              <w:left w:val="nil"/>
              <w:bottom w:val="single" w:sz="4" w:space="0" w:color="auto"/>
              <w:right w:val="single" w:sz="4" w:space="0" w:color="auto"/>
            </w:tcBorders>
            <w:shd w:val="clear" w:color="auto" w:fill="auto"/>
            <w:noWrap/>
            <w:vAlign w:val="bottom"/>
            <w:hideMark/>
          </w:tcPr>
          <w:p w14:paraId="276CA85F"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2.72</w:t>
            </w:r>
          </w:p>
        </w:tc>
      </w:tr>
      <w:tr w:rsidR="00651F5B" w:rsidRPr="00651F5B" w14:paraId="533A53C2"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BB5DCE"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20</w:t>
            </w:r>
          </w:p>
        </w:tc>
        <w:tc>
          <w:tcPr>
            <w:tcW w:w="1040" w:type="dxa"/>
            <w:tcBorders>
              <w:top w:val="nil"/>
              <w:left w:val="nil"/>
              <w:bottom w:val="single" w:sz="4" w:space="0" w:color="auto"/>
              <w:right w:val="single" w:sz="4" w:space="0" w:color="auto"/>
            </w:tcBorders>
            <w:shd w:val="clear" w:color="auto" w:fill="auto"/>
            <w:noWrap/>
            <w:vAlign w:val="bottom"/>
            <w:hideMark/>
          </w:tcPr>
          <w:p w14:paraId="3B0AA185"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1.18</w:t>
            </w:r>
          </w:p>
        </w:tc>
        <w:tc>
          <w:tcPr>
            <w:tcW w:w="1040" w:type="dxa"/>
            <w:tcBorders>
              <w:top w:val="nil"/>
              <w:left w:val="nil"/>
              <w:bottom w:val="single" w:sz="4" w:space="0" w:color="auto"/>
              <w:right w:val="single" w:sz="4" w:space="0" w:color="auto"/>
            </w:tcBorders>
            <w:shd w:val="clear" w:color="auto" w:fill="auto"/>
            <w:noWrap/>
            <w:vAlign w:val="bottom"/>
            <w:hideMark/>
          </w:tcPr>
          <w:p w14:paraId="21E3448F"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1.15</w:t>
            </w:r>
          </w:p>
        </w:tc>
        <w:tc>
          <w:tcPr>
            <w:tcW w:w="1040" w:type="dxa"/>
            <w:tcBorders>
              <w:top w:val="nil"/>
              <w:left w:val="nil"/>
              <w:bottom w:val="single" w:sz="4" w:space="0" w:color="auto"/>
              <w:right w:val="single" w:sz="4" w:space="0" w:color="auto"/>
            </w:tcBorders>
            <w:shd w:val="clear" w:color="auto" w:fill="auto"/>
            <w:noWrap/>
            <w:vAlign w:val="bottom"/>
            <w:hideMark/>
          </w:tcPr>
          <w:p w14:paraId="26C9E23D"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1.77</w:t>
            </w:r>
          </w:p>
        </w:tc>
        <w:tc>
          <w:tcPr>
            <w:tcW w:w="1040" w:type="dxa"/>
            <w:tcBorders>
              <w:top w:val="nil"/>
              <w:left w:val="nil"/>
              <w:bottom w:val="single" w:sz="4" w:space="0" w:color="auto"/>
              <w:right w:val="single" w:sz="4" w:space="0" w:color="auto"/>
            </w:tcBorders>
            <w:shd w:val="clear" w:color="auto" w:fill="auto"/>
            <w:noWrap/>
            <w:vAlign w:val="bottom"/>
            <w:hideMark/>
          </w:tcPr>
          <w:p w14:paraId="29F91228"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1.88</w:t>
            </w:r>
          </w:p>
        </w:tc>
      </w:tr>
      <w:tr w:rsidR="00651F5B" w:rsidRPr="00651F5B" w14:paraId="519915CF"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AC2166"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30</w:t>
            </w:r>
          </w:p>
        </w:tc>
        <w:tc>
          <w:tcPr>
            <w:tcW w:w="1040" w:type="dxa"/>
            <w:tcBorders>
              <w:top w:val="nil"/>
              <w:left w:val="nil"/>
              <w:bottom w:val="single" w:sz="4" w:space="0" w:color="auto"/>
              <w:right w:val="single" w:sz="4" w:space="0" w:color="auto"/>
            </w:tcBorders>
            <w:shd w:val="clear" w:color="auto" w:fill="auto"/>
            <w:noWrap/>
            <w:vAlign w:val="bottom"/>
            <w:hideMark/>
          </w:tcPr>
          <w:p w14:paraId="098A43CA"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0.77</w:t>
            </w:r>
          </w:p>
        </w:tc>
        <w:tc>
          <w:tcPr>
            <w:tcW w:w="1040" w:type="dxa"/>
            <w:tcBorders>
              <w:top w:val="nil"/>
              <w:left w:val="nil"/>
              <w:bottom w:val="single" w:sz="4" w:space="0" w:color="auto"/>
              <w:right w:val="single" w:sz="4" w:space="0" w:color="auto"/>
            </w:tcBorders>
            <w:shd w:val="clear" w:color="auto" w:fill="auto"/>
            <w:noWrap/>
            <w:vAlign w:val="bottom"/>
            <w:hideMark/>
          </w:tcPr>
          <w:p w14:paraId="18574812"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0.70</w:t>
            </w:r>
          </w:p>
        </w:tc>
        <w:tc>
          <w:tcPr>
            <w:tcW w:w="1040" w:type="dxa"/>
            <w:tcBorders>
              <w:top w:val="nil"/>
              <w:left w:val="nil"/>
              <w:bottom w:val="single" w:sz="4" w:space="0" w:color="auto"/>
              <w:right w:val="single" w:sz="4" w:space="0" w:color="auto"/>
            </w:tcBorders>
            <w:shd w:val="clear" w:color="auto" w:fill="auto"/>
            <w:noWrap/>
            <w:vAlign w:val="bottom"/>
            <w:hideMark/>
          </w:tcPr>
          <w:p w14:paraId="67748A0B"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1.62</w:t>
            </w:r>
          </w:p>
        </w:tc>
        <w:tc>
          <w:tcPr>
            <w:tcW w:w="1040" w:type="dxa"/>
            <w:tcBorders>
              <w:top w:val="nil"/>
              <w:left w:val="nil"/>
              <w:bottom w:val="single" w:sz="4" w:space="0" w:color="auto"/>
              <w:right w:val="single" w:sz="4" w:space="0" w:color="auto"/>
            </w:tcBorders>
            <w:shd w:val="clear" w:color="auto" w:fill="auto"/>
            <w:noWrap/>
            <w:vAlign w:val="bottom"/>
            <w:hideMark/>
          </w:tcPr>
          <w:p w14:paraId="7CE0A7FA"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1.42</w:t>
            </w:r>
          </w:p>
        </w:tc>
      </w:tr>
      <w:tr w:rsidR="00651F5B" w:rsidRPr="00651F5B" w14:paraId="2CEC8223"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E686EE"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40</w:t>
            </w:r>
          </w:p>
        </w:tc>
        <w:tc>
          <w:tcPr>
            <w:tcW w:w="1040" w:type="dxa"/>
            <w:tcBorders>
              <w:top w:val="nil"/>
              <w:left w:val="nil"/>
              <w:bottom w:val="single" w:sz="4" w:space="0" w:color="auto"/>
              <w:right w:val="single" w:sz="4" w:space="0" w:color="auto"/>
            </w:tcBorders>
            <w:shd w:val="clear" w:color="auto" w:fill="auto"/>
            <w:noWrap/>
            <w:vAlign w:val="bottom"/>
            <w:hideMark/>
          </w:tcPr>
          <w:p w14:paraId="3ED34568"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0.60</w:t>
            </w:r>
          </w:p>
        </w:tc>
        <w:tc>
          <w:tcPr>
            <w:tcW w:w="1040" w:type="dxa"/>
            <w:tcBorders>
              <w:top w:val="nil"/>
              <w:left w:val="nil"/>
              <w:bottom w:val="single" w:sz="4" w:space="0" w:color="auto"/>
              <w:right w:val="single" w:sz="4" w:space="0" w:color="auto"/>
            </w:tcBorders>
            <w:shd w:val="clear" w:color="auto" w:fill="auto"/>
            <w:noWrap/>
            <w:vAlign w:val="bottom"/>
            <w:hideMark/>
          </w:tcPr>
          <w:p w14:paraId="4A1A84D1"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0.53</w:t>
            </w:r>
          </w:p>
        </w:tc>
        <w:tc>
          <w:tcPr>
            <w:tcW w:w="1040" w:type="dxa"/>
            <w:tcBorders>
              <w:top w:val="nil"/>
              <w:left w:val="nil"/>
              <w:bottom w:val="single" w:sz="4" w:space="0" w:color="auto"/>
              <w:right w:val="single" w:sz="4" w:space="0" w:color="auto"/>
            </w:tcBorders>
            <w:shd w:val="clear" w:color="auto" w:fill="auto"/>
            <w:noWrap/>
            <w:vAlign w:val="bottom"/>
            <w:hideMark/>
          </w:tcPr>
          <w:p w14:paraId="76661E30"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1.18</w:t>
            </w:r>
          </w:p>
        </w:tc>
        <w:tc>
          <w:tcPr>
            <w:tcW w:w="1040" w:type="dxa"/>
            <w:tcBorders>
              <w:top w:val="nil"/>
              <w:left w:val="nil"/>
              <w:bottom w:val="single" w:sz="4" w:space="0" w:color="auto"/>
              <w:right w:val="single" w:sz="4" w:space="0" w:color="auto"/>
            </w:tcBorders>
            <w:shd w:val="clear" w:color="auto" w:fill="auto"/>
            <w:noWrap/>
            <w:vAlign w:val="bottom"/>
            <w:hideMark/>
          </w:tcPr>
          <w:p w14:paraId="46A11697"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1.20</w:t>
            </w:r>
          </w:p>
        </w:tc>
      </w:tr>
      <w:tr w:rsidR="00651F5B" w:rsidRPr="00651F5B" w14:paraId="2E38D8DF"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49460B"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50</w:t>
            </w:r>
          </w:p>
        </w:tc>
        <w:tc>
          <w:tcPr>
            <w:tcW w:w="1040" w:type="dxa"/>
            <w:tcBorders>
              <w:top w:val="nil"/>
              <w:left w:val="nil"/>
              <w:bottom w:val="single" w:sz="4" w:space="0" w:color="auto"/>
              <w:right w:val="single" w:sz="4" w:space="0" w:color="auto"/>
            </w:tcBorders>
            <w:shd w:val="clear" w:color="auto" w:fill="auto"/>
            <w:noWrap/>
            <w:vAlign w:val="bottom"/>
            <w:hideMark/>
          </w:tcPr>
          <w:p w14:paraId="7E10D8DA"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0.45</w:t>
            </w:r>
          </w:p>
        </w:tc>
        <w:tc>
          <w:tcPr>
            <w:tcW w:w="1040" w:type="dxa"/>
            <w:tcBorders>
              <w:top w:val="nil"/>
              <w:left w:val="nil"/>
              <w:bottom w:val="single" w:sz="4" w:space="0" w:color="auto"/>
              <w:right w:val="single" w:sz="4" w:space="0" w:color="auto"/>
            </w:tcBorders>
            <w:shd w:val="clear" w:color="auto" w:fill="auto"/>
            <w:noWrap/>
            <w:vAlign w:val="bottom"/>
            <w:hideMark/>
          </w:tcPr>
          <w:p w14:paraId="675C20A0"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0.33</w:t>
            </w:r>
          </w:p>
        </w:tc>
        <w:tc>
          <w:tcPr>
            <w:tcW w:w="1040" w:type="dxa"/>
            <w:tcBorders>
              <w:top w:val="nil"/>
              <w:left w:val="nil"/>
              <w:bottom w:val="single" w:sz="4" w:space="0" w:color="auto"/>
              <w:right w:val="single" w:sz="4" w:space="0" w:color="auto"/>
            </w:tcBorders>
            <w:shd w:val="clear" w:color="auto" w:fill="auto"/>
            <w:noWrap/>
            <w:vAlign w:val="bottom"/>
            <w:hideMark/>
          </w:tcPr>
          <w:p w14:paraId="545C76A9"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0.98</w:t>
            </w:r>
          </w:p>
        </w:tc>
        <w:tc>
          <w:tcPr>
            <w:tcW w:w="1040" w:type="dxa"/>
            <w:tcBorders>
              <w:top w:val="nil"/>
              <w:left w:val="nil"/>
              <w:bottom w:val="single" w:sz="4" w:space="0" w:color="auto"/>
              <w:right w:val="single" w:sz="4" w:space="0" w:color="auto"/>
            </w:tcBorders>
            <w:shd w:val="clear" w:color="auto" w:fill="auto"/>
            <w:noWrap/>
            <w:vAlign w:val="bottom"/>
            <w:hideMark/>
          </w:tcPr>
          <w:p w14:paraId="7A4117BE"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1.00</w:t>
            </w:r>
          </w:p>
        </w:tc>
      </w:tr>
      <w:tr w:rsidR="00651F5B" w:rsidRPr="00651F5B" w14:paraId="6D5DBA01"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E4BECC"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60</w:t>
            </w:r>
          </w:p>
        </w:tc>
        <w:tc>
          <w:tcPr>
            <w:tcW w:w="1040" w:type="dxa"/>
            <w:tcBorders>
              <w:top w:val="nil"/>
              <w:left w:val="nil"/>
              <w:bottom w:val="single" w:sz="4" w:space="0" w:color="auto"/>
              <w:right w:val="single" w:sz="4" w:space="0" w:color="auto"/>
            </w:tcBorders>
            <w:shd w:val="clear" w:color="auto" w:fill="auto"/>
            <w:noWrap/>
            <w:vAlign w:val="bottom"/>
            <w:hideMark/>
          </w:tcPr>
          <w:p w14:paraId="43788581"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0.16</w:t>
            </w:r>
          </w:p>
        </w:tc>
        <w:tc>
          <w:tcPr>
            <w:tcW w:w="1040" w:type="dxa"/>
            <w:tcBorders>
              <w:top w:val="nil"/>
              <w:left w:val="nil"/>
              <w:bottom w:val="single" w:sz="4" w:space="0" w:color="auto"/>
              <w:right w:val="single" w:sz="4" w:space="0" w:color="auto"/>
            </w:tcBorders>
            <w:shd w:val="clear" w:color="auto" w:fill="auto"/>
            <w:noWrap/>
            <w:vAlign w:val="bottom"/>
            <w:hideMark/>
          </w:tcPr>
          <w:p w14:paraId="01A68733"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0.16</w:t>
            </w:r>
          </w:p>
        </w:tc>
        <w:tc>
          <w:tcPr>
            <w:tcW w:w="1040" w:type="dxa"/>
            <w:tcBorders>
              <w:top w:val="nil"/>
              <w:left w:val="nil"/>
              <w:bottom w:val="single" w:sz="4" w:space="0" w:color="auto"/>
              <w:right w:val="single" w:sz="4" w:space="0" w:color="auto"/>
            </w:tcBorders>
            <w:shd w:val="clear" w:color="auto" w:fill="auto"/>
            <w:noWrap/>
            <w:vAlign w:val="bottom"/>
            <w:hideMark/>
          </w:tcPr>
          <w:p w14:paraId="6C9D6121"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0.82</w:t>
            </w:r>
          </w:p>
        </w:tc>
        <w:tc>
          <w:tcPr>
            <w:tcW w:w="1040" w:type="dxa"/>
            <w:tcBorders>
              <w:top w:val="nil"/>
              <w:left w:val="nil"/>
              <w:bottom w:val="single" w:sz="4" w:space="0" w:color="auto"/>
              <w:right w:val="single" w:sz="4" w:space="0" w:color="auto"/>
            </w:tcBorders>
            <w:shd w:val="clear" w:color="auto" w:fill="auto"/>
            <w:noWrap/>
            <w:vAlign w:val="bottom"/>
            <w:hideMark/>
          </w:tcPr>
          <w:p w14:paraId="6CA41244"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0.85</w:t>
            </w:r>
          </w:p>
        </w:tc>
      </w:tr>
      <w:tr w:rsidR="00651F5B" w:rsidRPr="00651F5B" w14:paraId="066CE154"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B5A995"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70</w:t>
            </w:r>
          </w:p>
        </w:tc>
        <w:tc>
          <w:tcPr>
            <w:tcW w:w="1040" w:type="dxa"/>
            <w:tcBorders>
              <w:top w:val="nil"/>
              <w:left w:val="nil"/>
              <w:bottom w:val="single" w:sz="4" w:space="0" w:color="auto"/>
              <w:right w:val="single" w:sz="4" w:space="0" w:color="auto"/>
            </w:tcBorders>
            <w:shd w:val="clear" w:color="auto" w:fill="auto"/>
            <w:noWrap/>
            <w:vAlign w:val="bottom"/>
            <w:hideMark/>
          </w:tcPr>
          <w:p w14:paraId="37377E4A"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0.16</w:t>
            </w:r>
          </w:p>
        </w:tc>
        <w:tc>
          <w:tcPr>
            <w:tcW w:w="1040" w:type="dxa"/>
            <w:tcBorders>
              <w:top w:val="nil"/>
              <w:left w:val="nil"/>
              <w:bottom w:val="single" w:sz="4" w:space="0" w:color="auto"/>
              <w:right w:val="single" w:sz="4" w:space="0" w:color="auto"/>
            </w:tcBorders>
            <w:shd w:val="clear" w:color="auto" w:fill="auto"/>
            <w:noWrap/>
            <w:vAlign w:val="bottom"/>
            <w:hideMark/>
          </w:tcPr>
          <w:p w14:paraId="66F4A975"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0.13</w:t>
            </w:r>
          </w:p>
        </w:tc>
        <w:tc>
          <w:tcPr>
            <w:tcW w:w="1040" w:type="dxa"/>
            <w:tcBorders>
              <w:top w:val="nil"/>
              <w:left w:val="nil"/>
              <w:bottom w:val="single" w:sz="4" w:space="0" w:color="auto"/>
              <w:right w:val="single" w:sz="4" w:space="0" w:color="auto"/>
            </w:tcBorders>
            <w:shd w:val="clear" w:color="auto" w:fill="auto"/>
            <w:noWrap/>
            <w:vAlign w:val="bottom"/>
            <w:hideMark/>
          </w:tcPr>
          <w:p w14:paraId="5315DFC5"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0.54</w:t>
            </w:r>
          </w:p>
        </w:tc>
        <w:tc>
          <w:tcPr>
            <w:tcW w:w="1040" w:type="dxa"/>
            <w:tcBorders>
              <w:top w:val="nil"/>
              <w:left w:val="nil"/>
              <w:bottom w:val="single" w:sz="4" w:space="0" w:color="auto"/>
              <w:right w:val="single" w:sz="4" w:space="0" w:color="auto"/>
            </w:tcBorders>
            <w:shd w:val="clear" w:color="auto" w:fill="auto"/>
            <w:noWrap/>
            <w:vAlign w:val="bottom"/>
            <w:hideMark/>
          </w:tcPr>
          <w:p w14:paraId="0936627C"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0.54</w:t>
            </w:r>
          </w:p>
        </w:tc>
      </w:tr>
      <w:tr w:rsidR="00651F5B" w:rsidRPr="00651F5B" w14:paraId="0CFBEC08"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0D026C"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80</w:t>
            </w:r>
          </w:p>
        </w:tc>
        <w:tc>
          <w:tcPr>
            <w:tcW w:w="1040" w:type="dxa"/>
            <w:tcBorders>
              <w:top w:val="nil"/>
              <w:left w:val="nil"/>
              <w:bottom w:val="single" w:sz="4" w:space="0" w:color="auto"/>
              <w:right w:val="single" w:sz="4" w:space="0" w:color="auto"/>
            </w:tcBorders>
            <w:shd w:val="clear" w:color="auto" w:fill="auto"/>
            <w:noWrap/>
            <w:vAlign w:val="bottom"/>
            <w:hideMark/>
          </w:tcPr>
          <w:p w14:paraId="0022B7D7"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0.18</w:t>
            </w:r>
          </w:p>
        </w:tc>
        <w:tc>
          <w:tcPr>
            <w:tcW w:w="1040" w:type="dxa"/>
            <w:tcBorders>
              <w:top w:val="nil"/>
              <w:left w:val="nil"/>
              <w:bottom w:val="single" w:sz="4" w:space="0" w:color="auto"/>
              <w:right w:val="single" w:sz="4" w:space="0" w:color="auto"/>
            </w:tcBorders>
            <w:shd w:val="clear" w:color="auto" w:fill="auto"/>
            <w:noWrap/>
            <w:vAlign w:val="bottom"/>
            <w:hideMark/>
          </w:tcPr>
          <w:p w14:paraId="4EF354F9"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0.16</w:t>
            </w:r>
          </w:p>
        </w:tc>
        <w:tc>
          <w:tcPr>
            <w:tcW w:w="1040" w:type="dxa"/>
            <w:tcBorders>
              <w:top w:val="nil"/>
              <w:left w:val="nil"/>
              <w:bottom w:val="single" w:sz="4" w:space="0" w:color="auto"/>
              <w:right w:val="single" w:sz="4" w:space="0" w:color="auto"/>
            </w:tcBorders>
            <w:shd w:val="clear" w:color="auto" w:fill="auto"/>
            <w:noWrap/>
            <w:vAlign w:val="bottom"/>
            <w:hideMark/>
          </w:tcPr>
          <w:p w14:paraId="680FB231"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0.51</w:t>
            </w:r>
          </w:p>
        </w:tc>
        <w:tc>
          <w:tcPr>
            <w:tcW w:w="1040" w:type="dxa"/>
            <w:tcBorders>
              <w:top w:val="nil"/>
              <w:left w:val="nil"/>
              <w:bottom w:val="single" w:sz="4" w:space="0" w:color="auto"/>
              <w:right w:val="single" w:sz="4" w:space="0" w:color="auto"/>
            </w:tcBorders>
            <w:shd w:val="clear" w:color="auto" w:fill="auto"/>
            <w:noWrap/>
            <w:vAlign w:val="bottom"/>
            <w:hideMark/>
          </w:tcPr>
          <w:p w14:paraId="3D33F2F1"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0.24</w:t>
            </w:r>
          </w:p>
        </w:tc>
      </w:tr>
      <w:tr w:rsidR="00651F5B" w:rsidRPr="00651F5B" w14:paraId="2603E0F2"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9AB8A3"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90</w:t>
            </w:r>
          </w:p>
        </w:tc>
        <w:tc>
          <w:tcPr>
            <w:tcW w:w="1040" w:type="dxa"/>
            <w:tcBorders>
              <w:top w:val="nil"/>
              <w:left w:val="nil"/>
              <w:bottom w:val="single" w:sz="4" w:space="0" w:color="auto"/>
              <w:right w:val="single" w:sz="4" w:space="0" w:color="auto"/>
            </w:tcBorders>
            <w:shd w:val="clear" w:color="auto" w:fill="auto"/>
            <w:noWrap/>
            <w:vAlign w:val="bottom"/>
            <w:hideMark/>
          </w:tcPr>
          <w:p w14:paraId="45AA14DD"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0.13</w:t>
            </w:r>
          </w:p>
        </w:tc>
        <w:tc>
          <w:tcPr>
            <w:tcW w:w="1040" w:type="dxa"/>
            <w:tcBorders>
              <w:top w:val="nil"/>
              <w:left w:val="nil"/>
              <w:bottom w:val="single" w:sz="4" w:space="0" w:color="auto"/>
              <w:right w:val="single" w:sz="4" w:space="0" w:color="auto"/>
            </w:tcBorders>
            <w:shd w:val="clear" w:color="auto" w:fill="auto"/>
            <w:noWrap/>
            <w:vAlign w:val="bottom"/>
            <w:hideMark/>
          </w:tcPr>
          <w:p w14:paraId="28EF3F59"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0.13</w:t>
            </w:r>
          </w:p>
        </w:tc>
        <w:tc>
          <w:tcPr>
            <w:tcW w:w="1040" w:type="dxa"/>
            <w:tcBorders>
              <w:top w:val="nil"/>
              <w:left w:val="nil"/>
              <w:bottom w:val="single" w:sz="4" w:space="0" w:color="auto"/>
              <w:right w:val="single" w:sz="4" w:space="0" w:color="auto"/>
            </w:tcBorders>
            <w:shd w:val="clear" w:color="auto" w:fill="auto"/>
            <w:noWrap/>
            <w:vAlign w:val="bottom"/>
            <w:hideMark/>
          </w:tcPr>
          <w:p w14:paraId="7D5E03BB"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0.27</w:t>
            </w:r>
          </w:p>
        </w:tc>
        <w:tc>
          <w:tcPr>
            <w:tcW w:w="1040" w:type="dxa"/>
            <w:tcBorders>
              <w:top w:val="nil"/>
              <w:left w:val="nil"/>
              <w:bottom w:val="single" w:sz="4" w:space="0" w:color="auto"/>
              <w:right w:val="single" w:sz="4" w:space="0" w:color="auto"/>
            </w:tcBorders>
            <w:shd w:val="clear" w:color="auto" w:fill="auto"/>
            <w:noWrap/>
            <w:vAlign w:val="bottom"/>
            <w:hideMark/>
          </w:tcPr>
          <w:p w14:paraId="1AC22B4D"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0.27</w:t>
            </w:r>
          </w:p>
        </w:tc>
      </w:tr>
      <w:tr w:rsidR="00651F5B" w:rsidRPr="00651F5B" w14:paraId="0D3958F3"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D971B0"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100</w:t>
            </w:r>
          </w:p>
        </w:tc>
        <w:tc>
          <w:tcPr>
            <w:tcW w:w="1040" w:type="dxa"/>
            <w:tcBorders>
              <w:top w:val="nil"/>
              <w:left w:val="nil"/>
              <w:bottom w:val="single" w:sz="4" w:space="0" w:color="auto"/>
              <w:right w:val="single" w:sz="4" w:space="0" w:color="auto"/>
            </w:tcBorders>
            <w:shd w:val="clear" w:color="auto" w:fill="auto"/>
            <w:noWrap/>
            <w:vAlign w:val="bottom"/>
            <w:hideMark/>
          </w:tcPr>
          <w:p w14:paraId="19EB5B9C"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0.16</w:t>
            </w:r>
          </w:p>
        </w:tc>
        <w:tc>
          <w:tcPr>
            <w:tcW w:w="1040" w:type="dxa"/>
            <w:tcBorders>
              <w:top w:val="nil"/>
              <w:left w:val="nil"/>
              <w:bottom w:val="single" w:sz="4" w:space="0" w:color="auto"/>
              <w:right w:val="single" w:sz="4" w:space="0" w:color="auto"/>
            </w:tcBorders>
            <w:shd w:val="clear" w:color="auto" w:fill="auto"/>
            <w:noWrap/>
            <w:vAlign w:val="bottom"/>
            <w:hideMark/>
          </w:tcPr>
          <w:p w14:paraId="75262E16"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0.16</w:t>
            </w:r>
          </w:p>
        </w:tc>
        <w:tc>
          <w:tcPr>
            <w:tcW w:w="1040" w:type="dxa"/>
            <w:tcBorders>
              <w:top w:val="nil"/>
              <w:left w:val="nil"/>
              <w:bottom w:val="single" w:sz="4" w:space="0" w:color="auto"/>
              <w:right w:val="single" w:sz="4" w:space="0" w:color="auto"/>
            </w:tcBorders>
            <w:shd w:val="clear" w:color="auto" w:fill="auto"/>
            <w:noWrap/>
            <w:vAlign w:val="bottom"/>
            <w:hideMark/>
          </w:tcPr>
          <w:p w14:paraId="54C2E798"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0.30</w:t>
            </w:r>
          </w:p>
        </w:tc>
        <w:tc>
          <w:tcPr>
            <w:tcW w:w="1040" w:type="dxa"/>
            <w:tcBorders>
              <w:top w:val="nil"/>
              <w:left w:val="nil"/>
              <w:bottom w:val="single" w:sz="4" w:space="0" w:color="auto"/>
              <w:right w:val="single" w:sz="4" w:space="0" w:color="auto"/>
            </w:tcBorders>
            <w:shd w:val="clear" w:color="auto" w:fill="auto"/>
            <w:noWrap/>
            <w:vAlign w:val="bottom"/>
            <w:hideMark/>
          </w:tcPr>
          <w:p w14:paraId="543B97BF"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0.28</w:t>
            </w:r>
          </w:p>
        </w:tc>
      </w:tr>
      <w:tr w:rsidR="00651F5B" w:rsidRPr="00651F5B" w14:paraId="4F18ABA4"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161E98"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110</w:t>
            </w:r>
          </w:p>
        </w:tc>
        <w:tc>
          <w:tcPr>
            <w:tcW w:w="1040" w:type="dxa"/>
            <w:tcBorders>
              <w:top w:val="nil"/>
              <w:left w:val="nil"/>
              <w:bottom w:val="single" w:sz="4" w:space="0" w:color="auto"/>
              <w:right w:val="single" w:sz="4" w:space="0" w:color="auto"/>
            </w:tcBorders>
            <w:shd w:val="clear" w:color="auto" w:fill="auto"/>
            <w:noWrap/>
            <w:vAlign w:val="bottom"/>
            <w:hideMark/>
          </w:tcPr>
          <w:p w14:paraId="27A08F87"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0.23</w:t>
            </w:r>
          </w:p>
        </w:tc>
        <w:tc>
          <w:tcPr>
            <w:tcW w:w="1040" w:type="dxa"/>
            <w:tcBorders>
              <w:top w:val="nil"/>
              <w:left w:val="nil"/>
              <w:bottom w:val="single" w:sz="4" w:space="0" w:color="auto"/>
              <w:right w:val="single" w:sz="4" w:space="0" w:color="auto"/>
            </w:tcBorders>
            <w:shd w:val="clear" w:color="auto" w:fill="auto"/>
            <w:noWrap/>
            <w:vAlign w:val="bottom"/>
            <w:hideMark/>
          </w:tcPr>
          <w:p w14:paraId="55AEED82"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0.21</w:t>
            </w:r>
          </w:p>
        </w:tc>
        <w:tc>
          <w:tcPr>
            <w:tcW w:w="1040" w:type="dxa"/>
            <w:tcBorders>
              <w:top w:val="nil"/>
              <w:left w:val="nil"/>
              <w:bottom w:val="single" w:sz="4" w:space="0" w:color="auto"/>
              <w:right w:val="single" w:sz="4" w:space="0" w:color="auto"/>
            </w:tcBorders>
            <w:shd w:val="clear" w:color="auto" w:fill="auto"/>
            <w:noWrap/>
            <w:vAlign w:val="bottom"/>
            <w:hideMark/>
          </w:tcPr>
          <w:p w14:paraId="32DA684C"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0.33</w:t>
            </w:r>
          </w:p>
        </w:tc>
        <w:tc>
          <w:tcPr>
            <w:tcW w:w="1040" w:type="dxa"/>
            <w:tcBorders>
              <w:top w:val="nil"/>
              <w:left w:val="nil"/>
              <w:bottom w:val="single" w:sz="4" w:space="0" w:color="auto"/>
              <w:right w:val="single" w:sz="4" w:space="0" w:color="auto"/>
            </w:tcBorders>
            <w:shd w:val="clear" w:color="auto" w:fill="auto"/>
            <w:noWrap/>
            <w:vAlign w:val="bottom"/>
            <w:hideMark/>
          </w:tcPr>
          <w:p w14:paraId="7FDFFDCD"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0.30</w:t>
            </w:r>
          </w:p>
        </w:tc>
      </w:tr>
      <w:tr w:rsidR="00651F5B" w:rsidRPr="00651F5B" w14:paraId="79E253BC"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7D8A53"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120</w:t>
            </w:r>
          </w:p>
        </w:tc>
        <w:tc>
          <w:tcPr>
            <w:tcW w:w="1040" w:type="dxa"/>
            <w:tcBorders>
              <w:top w:val="nil"/>
              <w:left w:val="nil"/>
              <w:bottom w:val="single" w:sz="4" w:space="0" w:color="auto"/>
              <w:right w:val="single" w:sz="4" w:space="0" w:color="auto"/>
            </w:tcBorders>
            <w:shd w:val="clear" w:color="auto" w:fill="auto"/>
            <w:noWrap/>
            <w:vAlign w:val="bottom"/>
            <w:hideMark/>
          </w:tcPr>
          <w:p w14:paraId="6B303A29"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0.24</w:t>
            </w:r>
          </w:p>
        </w:tc>
        <w:tc>
          <w:tcPr>
            <w:tcW w:w="1040" w:type="dxa"/>
            <w:tcBorders>
              <w:top w:val="nil"/>
              <w:left w:val="nil"/>
              <w:bottom w:val="single" w:sz="4" w:space="0" w:color="auto"/>
              <w:right w:val="single" w:sz="4" w:space="0" w:color="auto"/>
            </w:tcBorders>
            <w:shd w:val="clear" w:color="auto" w:fill="auto"/>
            <w:noWrap/>
            <w:vAlign w:val="bottom"/>
            <w:hideMark/>
          </w:tcPr>
          <w:p w14:paraId="343436F3"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0.24</w:t>
            </w:r>
          </w:p>
        </w:tc>
        <w:tc>
          <w:tcPr>
            <w:tcW w:w="1040" w:type="dxa"/>
            <w:tcBorders>
              <w:top w:val="nil"/>
              <w:left w:val="nil"/>
              <w:bottom w:val="single" w:sz="4" w:space="0" w:color="auto"/>
              <w:right w:val="single" w:sz="4" w:space="0" w:color="auto"/>
            </w:tcBorders>
            <w:shd w:val="clear" w:color="auto" w:fill="auto"/>
            <w:noWrap/>
            <w:vAlign w:val="bottom"/>
            <w:hideMark/>
          </w:tcPr>
          <w:p w14:paraId="522CD7A0"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0.38</w:t>
            </w:r>
          </w:p>
        </w:tc>
        <w:tc>
          <w:tcPr>
            <w:tcW w:w="1040" w:type="dxa"/>
            <w:tcBorders>
              <w:top w:val="nil"/>
              <w:left w:val="nil"/>
              <w:bottom w:val="single" w:sz="4" w:space="0" w:color="auto"/>
              <w:right w:val="single" w:sz="4" w:space="0" w:color="auto"/>
            </w:tcBorders>
            <w:shd w:val="clear" w:color="auto" w:fill="auto"/>
            <w:noWrap/>
            <w:vAlign w:val="bottom"/>
            <w:hideMark/>
          </w:tcPr>
          <w:p w14:paraId="1D58FCAE"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0.36</w:t>
            </w:r>
          </w:p>
        </w:tc>
      </w:tr>
      <w:tr w:rsidR="00651F5B" w:rsidRPr="00651F5B" w14:paraId="69FAEDCC"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B339CC"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130</w:t>
            </w:r>
          </w:p>
        </w:tc>
        <w:tc>
          <w:tcPr>
            <w:tcW w:w="1040" w:type="dxa"/>
            <w:tcBorders>
              <w:top w:val="nil"/>
              <w:left w:val="nil"/>
              <w:bottom w:val="single" w:sz="4" w:space="0" w:color="auto"/>
              <w:right w:val="single" w:sz="4" w:space="0" w:color="auto"/>
            </w:tcBorders>
            <w:shd w:val="clear" w:color="auto" w:fill="auto"/>
            <w:noWrap/>
            <w:vAlign w:val="bottom"/>
            <w:hideMark/>
          </w:tcPr>
          <w:p w14:paraId="48BD3388"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0.28</w:t>
            </w:r>
          </w:p>
        </w:tc>
        <w:tc>
          <w:tcPr>
            <w:tcW w:w="1040" w:type="dxa"/>
            <w:tcBorders>
              <w:top w:val="nil"/>
              <w:left w:val="nil"/>
              <w:bottom w:val="single" w:sz="4" w:space="0" w:color="auto"/>
              <w:right w:val="single" w:sz="4" w:space="0" w:color="auto"/>
            </w:tcBorders>
            <w:shd w:val="clear" w:color="auto" w:fill="auto"/>
            <w:noWrap/>
            <w:vAlign w:val="bottom"/>
            <w:hideMark/>
          </w:tcPr>
          <w:p w14:paraId="1D6EBBF4"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0.26</w:t>
            </w:r>
          </w:p>
        </w:tc>
        <w:tc>
          <w:tcPr>
            <w:tcW w:w="1040" w:type="dxa"/>
            <w:tcBorders>
              <w:top w:val="nil"/>
              <w:left w:val="nil"/>
              <w:bottom w:val="single" w:sz="4" w:space="0" w:color="auto"/>
              <w:right w:val="single" w:sz="4" w:space="0" w:color="auto"/>
            </w:tcBorders>
            <w:shd w:val="clear" w:color="auto" w:fill="auto"/>
            <w:noWrap/>
            <w:vAlign w:val="bottom"/>
            <w:hideMark/>
          </w:tcPr>
          <w:p w14:paraId="3C2D476C"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0.40</w:t>
            </w:r>
          </w:p>
        </w:tc>
        <w:tc>
          <w:tcPr>
            <w:tcW w:w="1040" w:type="dxa"/>
            <w:tcBorders>
              <w:top w:val="nil"/>
              <w:left w:val="nil"/>
              <w:bottom w:val="single" w:sz="4" w:space="0" w:color="auto"/>
              <w:right w:val="single" w:sz="4" w:space="0" w:color="auto"/>
            </w:tcBorders>
            <w:shd w:val="clear" w:color="auto" w:fill="auto"/>
            <w:noWrap/>
            <w:vAlign w:val="bottom"/>
            <w:hideMark/>
          </w:tcPr>
          <w:p w14:paraId="3019D486"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0.40</w:t>
            </w:r>
          </w:p>
        </w:tc>
      </w:tr>
      <w:tr w:rsidR="00651F5B" w:rsidRPr="00651F5B" w14:paraId="1B5E7D81"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819222"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140</w:t>
            </w:r>
          </w:p>
        </w:tc>
        <w:tc>
          <w:tcPr>
            <w:tcW w:w="1040" w:type="dxa"/>
            <w:tcBorders>
              <w:top w:val="nil"/>
              <w:left w:val="nil"/>
              <w:bottom w:val="single" w:sz="4" w:space="0" w:color="auto"/>
              <w:right w:val="single" w:sz="4" w:space="0" w:color="auto"/>
            </w:tcBorders>
            <w:shd w:val="clear" w:color="auto" w:fill="auto"/>
            <w:noWrap/>
            <w:vAlign w:val="bottom"/>
            <w:hideMark/>
          </w:tcPr>
          <w:p w14:paraId="37D01930"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0.31</w:t>
            </w:r>
          </w:p>
        </w:tc>
        <w:tc>
          <w:tcPr>
            <w:tcW w:w="1040" w:type="dxa"/>
            <w:tcBorders>
              <w:top w:val="nil"/>
              <w:left w:val="nil"/>
              <w:bottom w:val="single" w:sz="4" w:space="0" w:color="auto"/>
              <w:right w:val="single" w:sz="4" w:space="0" w:color="auto"/>
            </w:tcBorders>
            <w:shd w:val="clear" w:color="auto" w:fill="auto"/>
            <w:noWrap/>
            <w:vAlign w:val="bottom"/>
            <w:hideMark/>
          </w:tcPr>
          <w:p w14:paraId="4563236C"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0.31</w:t>
            </w:r>
          </w:p>
        </w:tc>
        <w:tc>
          <w:tcPr>
            <w:tcW w:w="1040" w:type="dxa"/>
            <w:tcBorders>
              <w:top w:val="nil"/>
              <w:left w:val="nil"/>
              <w:bottom w:val="single" w:sz="4" w:space="0" w:color="auto"/>
              <w:right w:val="single" w:sz="4" w:space="0" w:color="auto"/>
            </w:tcBorders>
            <w:shd w:val="clear" w:color="auto" w:fill="auto"/>
            <w:noWrap/>
            <w:vAlign w:val="bottom"/>
            <w:hideMark/>
          </w:tcPr>
          <w:p w14:paraId="0752D009"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0.46</w:t>
            </w:r>
          </w:p>
        </w:tc>
        <w:tc>
          <w:tcPr>
            <w:tcW w:w="1040" w:type="dxa"/>
            <w:tcBorders>
              <w:top w:val="nil"/>
              <w:left w:val="nil"/>
              <w:bottom w:val="single" w:sz="4" w:space="0" w:color="auto"/>
              <w:right w:val="single" w:sz="4" w:space="0" w:color="auto"/>
            </w:tcBorders>
            <w:shd w:val="clear" w:color="auto" w:fill="auto"/>
            <w:noWrap/>
            <w:vAlign w:val="bottom"/>
            <w:hideMark/>
          </w:tcPr>
          <w:p w14:paraId="0F03AF08"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0.46</w:t>
            </w:r>
          </w:p>
        </w:tc>
      </w:tr>
      <w:tr w:rsidR="00651F5B" w:rsidRPr="00651F5B" w14:paraId="340BCB63" w14:textId="77777777" w:rsidTr="00651F5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018F2A"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150</w:t>
            </w:r>
          </w:p>
        </w:tc>
        <w:tc>
          <w:tcPr>
            <w:tcW w:w="1040" w:type="dxa"/>
            <w:tcBorders>
              <w:top w:val="nil"/>
              <w:left w:val="nil"/>
              <w:bottom w:val="single" w:sz="4" w:space="0" w:color="auto"/>
              <w:right w:val="single" w:sz="4" w:space="0" w:color="auto"/>
            </w:tcBorders>
            <w:shd w:val="clear" w:color="auto" w:fill="auto"/>
            <w:noWrap/>
            <w:vAlign w:val="bottom"/>
            <w:hideMark/>
          </w:tcPr>
          <w:p w14:paraId="3DDDF4CE"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0.41</w:t>
            </w:r>
          </w:p>
        </w:tc>
        <w:tc>
          <w:tcPr>
            <w:tcW w:w="1040" w:type="dxa"/>
            <w:tcBorders>
              <w:top w:val="nil"/>
              <w:left w:val="nil"/>
              <w:bottom w:val="single" w:sz="4" w:space="0" w:color="auto"/>
              <w:right w:val="single" w:sz="4" w:space="0" w:color="auto"/>
            </w:tcBorders>
            <w:shd w:val="clear" w:color="auto" w:fill="auto"/>
            <w:noWrap/>
            <w:vAlign w:val="bottom"/>
            <w:hideMark/>
          </w:tcPr>
          <w:p w14:paraId="070565AC"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0.38</w:t>
            </w:r>
          </w:p>
        </w:tc>
        <w:tc>
          <w:tcPr>
            <w:tcW w:w="1040" w:type="dxa"/>
            <w:tcBorders>
              <w:top w:val="nil"/>
              <w:left w:val="nil"/>
              <w:bottom w:val="single" w:sz="4" w:space="0" w:color="auto"/>
              <w:right w:val="single" w:sz="4" w:space="0" w:color="auto"/>
            </w:tcBorders>
            <w:shd w:val="clear" w:color="auto" w:fill="auto"/>
            <w:noWrap/>
            <w:vAlign w:val="bottom"/>
            <w:hideMark/>
          </w:tcPr>
          <w:p w14:paraId="751A1AFF"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0.53</w:t>
            </w:r>
          </w:p>
        </w:tc>
        <w:tc>
          <w:tcPr>
            <w:tcW w:w="1040" w:type="dxa"/>
            <w:tcBorders>
              <w:top w:val="nil"/>
              <w:left w:val="nil"/>
              <w:bottom w:val="single" w:sz="4" w:space="0" w:color="auto"/>
              <w:right w:val="single" w:sz="4" w:space="0" w:color="auto"/>
            </w:tcBorders>
            <w:shd w:val="clear" w:color="auto" w:fill="auto"/>
            <w:noWrap/>
            <w:vAlign w:val="bottom"/>
            <w:hideMark/>
          </w:tcPr>
          <w:p w14:paraId="058AAC97" w14:textId="77777777" w:rsidR="00651F5B" w:rsidRPr="00651F5B" w:rsidRDefault="00651F5B" w:rsidP="00651F5B">
            <w:pPr>
              <w:spacing w:after="0" w:line="240" w:lineRule="auto"/>
              <w:jc w:val="right"/>
              <w:rPr>
                <w:rFonts w:ascii="Calibri" w:eastAsia="Times New Roman" w:hAnsi="Calibri" w:cs="Calibri"/>
                <w:color w:val="000000"/>
                <w:lang w:eastAsia="en-CA"/>
              </w:rPr>
            </w:pPr>
            <w:r w:rsidRPr="00651F5B">
              <w:rPr>
                <w:rFonts w:ascii="Calibri" w:eastAsia="Times New Roman" w:hAnsi="Calibri" w:cs="Calibri"/>
                <w:color w:val="000000"/>
                <w:lang w:eastAsia="en-CA"/>
              </w:rPr>
              <w:t>0.53</w:t>
            </w:r>
          </w:p>
        </w:tc>
      </w:tr>
    </w:tbl>
    <w:p w14:paraId="3E8448DC" w14:textId="533A6DD4" w:rsidR="008A72B8" w:rsidRPr="00B27168" w:rsidRDefault="00224B66" w:rsidP="008A72B8">
      <w:pPr>
        <w:rPr>
          <w:b/>
          <w:bCs/>
        </w:rPr>
      </w:pPr>
      <w:r w:rsidRPr="00B27168">
        <w:rPr>
          <w:b/>
          <w:bCs/>
        </w:rPr>
        <w:t>To see the raw</w:t>
      </w:r>
      <w:r w:rsidR="00F96493" w:rsidRPr="00B27168">
        <w:rPr>
          <w:b/>
          <w:bCs/>
        </w:rPr>
        <w:t xml:space="preserve"> and filtered step response data as well as the original table </w:t>
      </w:r>
      <w:r w:rsidR="009A4894" w:rsidRPr="00B27168">
        <w:rPr>
          <w:b/>
          <w:bCs/>
        </w:rPr>
        <w:t xml:space="preserve">detailing when the rise and settling times were reach look at </w:t>
      </w:r>
      <w:r w:rsidR="00B27168" w:rsidRPr="00B27168">
        <w:rPr>
          <w:b/>
          <w:bCs/>
        </w:rPr>
        <w:t>“7_5V Response Step Responses.xlsx” as well as “Time Metrics.xlsx” respectively.</w:t>
      </w:r>
    </w:p>
    <w:p w14:paraId="369E7835" w14:textId="77777777" w:rsidR="008A72B8" w:rsidRDefault="008A72B8" w:rsidP="008A72B8"/>
    <w:p w14:paraId="0C52EC16" w14:textId="76ABF934" w:rsidR="007C6433" w:rsidRDefault="003A57F1" w:rsidP="003A57F1">
      <w:pPr>
        <w:pStyle w:val="Heading1"/>
      </w:pPr>
      <w:r>
        <w:lastRenderedPageBreak/>
        <w:t>Differential Drive Equations</w:t>
      </w:r>
    </w:p>
    <w:p w14:paraId="5BEF2D73" w14:textId="5CBC6BE4" w:rsidR="00A95483" w:rsidRPr="00A95483" w:rsidRDefault="00F54B66" w:rsidP="003E024C">
      <w:pPr>
        <w:pStyle w:val="NoSpacing"/>
      </w:pPr>
      <m:oMath>
        <m:r>
          <m:rPr>
            <m:sty m:val="p"/>
          </m:rPr>
          <w:rPr>
            <w:rFonts w:ascii="Cambria Math" w:hAnsi="Cambria Math"/>
          </w:rPr>
          <m:t>Δ</m:t>
        </m:r>
        <m:r>
          <w:rPr>
            <w:rFonts w:ascii="Cambria Math" w:hAnsi="Cambria Math"/>
          </w:rPr>
          <m:t>t:</m:t>
        </m:r>
      </m:oMath>
      <w:r w:rsidR="008D7B35">
        <w:t xml:space="preserve"> time interval</w:t>
      </w:r>
    </w:p>
    <w:p w14:paraId="5C1C45D3" w14:textId="3A931150" w:rsidR="003E024C" w:rsidRPr="003E024C" w:rsidRDefault="008D7B35" w:rsidP="003E024C">
      <w:pPr>
        <w:pStyle w:val="NoSpacing"/>
      </w:pPr>
      <m:oMath>
        <m:r>
          <w:rPr>
            <w:rFonts w:ascii="Cambria Math" w:hAnsi="Cambria Math"/>
          </w:rPr>
          <m:t>N:</m:t>
        </m:r>
      </m:oMath>
      <w:r>
        <w:t xml:space="preserve"> </w:t>
      </w:r>
      <w:r w:rsidR="00B55A06">
        <w:t>Number of triggers/rotation</w:t>
      </w:r>
    </w:p>
    <w:p w14:paraId="43BB5019" w14:textId="6271ACED" w:rsidR="003E024C" w:rsidRPr="003E024C" w:rsidRDefault="00B55A06" w:rsidP="003E024C">
      <w:pPr>
        <w:pStyle w:val="NoSpacing"/>
      </w:pPr>
      <m:oMath>
        <m:r>
          <w:rPr>
            <w:rFonts w:ascii="Cambria Math" w:hAnsi="Cambria Math"/>
          </w:rPr>
          <m:t>n:</m:t>
        </m:r>
      </m:oMath>
      <w:r>
        <w:t xml:space="preserve"> number of triggers in time interval</w:t>
      </w:r>
    </w:p>
    <w:p w14:paraId="39E681F3" w14:textId="77777777" w:rsidR="00F939E8" w:rsidRDefault="00F939E8" w:rsidP="003E024C">
      <w:pPr>
        <w:pStyle w:val="NoSpacing"/>
      </w:pPr>
    </w:p>
    <w:p w14:paraId="415A8C03" w14:textId="6E66534A" w:rsidR="00B97F25" w:rsidRPr="00352531" w:rsidRDefault="00AA3FAD" w:rsidP="00767A45">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m:t>
                  </m:r>
                </m:sub>
              </m:sSub>
            </m:e>
          </m: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ϕ</m:t>
              </m:r>
            </m:e>
          </m:func>
          <m:r>
            <w:rPr>
              <w:rFonts w:ascii="Cambria Math" w:eastAsiaTheme="minorEastAsia" w:hAnsi="Cambria Math"/>
            </w:rPr>
            <m:t>=v</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ϕ</m:t>
              </m:r>
            </m:e>
          </m:func>
        </m:oMath>
      </m:oMathPara>
    </w:p>
    <w:p w14:paraId="29AE0836" w14:textId="687C9FEA" w:rsidR="00352531" w:rsidRPr="00352531" w:rsidRDefault="00AA3FAD" w:rsidP="00352531">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m:t>
                  </m:r>
                </m:sub>
              </m:sSub>
            </m:e>
          </m: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ϕ</m:t>
              </m:r>
            </m:e>
          </m:func>
          <m:r>
            <w:rPr>
              <w:rFonts w:ascii="Cambria Math" w:eastAsiaTheme="minorEastAsia" w:hAnsi="Cambria Math"/>
            </w:rPr>
            <m:t>=v</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ϕ</m:t>
              </m:r>
            </m:e>
          </m:func>
        </m:oMath>
      </m:oMathPara>
    </w:p>
    <w:p w14:paraId="437BE966" w14:textId="66D601F5" w:rsidR="00352531" w:rsidRPr="001A75EB" w:rsidRDefault="00AA3FAD" w:rsidP="00352531">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ϕ</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L</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m:t>
                  </m:r>
                </m:sub>
              </m:sSub>
            </m:e>
          </m: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ϕ</m:t>
              </m:r>
            </m:e>
          </m:func>
          <m:r>
            <w:rPr>
              <w:rFonts w:ascii="Cambria Math" w:eastAsiaTheme="minorEastAsia" w:hAnsi="Cambria Math"/>
            </w:rPr>
            <m:t>=ω</m:t>
          </m:r>
        </m:oMath>
      </m:oMathPara>
    </w:p>
    <w:p w14:paraId="3B15F137" w14:textId="2408B71C" w:rsidR="001A75EB" w:rsidRPr="00F356CB" w:rsidRDefault="00AA3FAD" w:rsidP="0035253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2v+ωL</m:t>
              </m:r>
            </m:num>
            <m:den>
              <m:r>
                <w:rPr>
                  <w:rFonts w:ascii="Cambria Math" w:eastAsiaTheme="minorEastAsia" w:hAnsi="Cambria Math"/>
                </w:rPr>
                <m:t>2R</m:t>
              </m:r>
            </m:den>
          </m:f>
          <m:r>
            <w:rPr>
              <w:rFonts w:ascii="Cambria Math" w:eastAsiaTheme="minorEastAsia" w:hAnsi="Cambria Math"/>
            </w:rPr>
            <m:t xml:space="preserve"> </m:t>
          </m:r>
        </m:oMath>
      </m:oMathPara>
    </w:p>
    <w:p w14:paraId="7D656032" w14:textId="29628AEE" w:rsidR="00F356CB" w:rsidRPr="002E58C1" w:rsidRDefault="00AA3FAD" w:rsidP="0035253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2v-ωL</m:t>
              </m:r>
            </m:num>
            <m:den>
              <m:r>
                <w:rPr>
                  <w:rFonts w:ascii="Cambria Math" w:eastAsiaTheme="minorEastAsia" w:hAnsi="Cambria Math"/>
                </w:rPr>
                <m:t>2R</m:t>
              </m:r>
            </m:den>
          </m:f>
        </m:oMath>
      </m:oMathPara>
    </w:p>
    <w:p w14:paraId="44789E6F" w14:textId="4B4594B8" w:rsidR="002E58C1" w:rsidRPr="00C11CC4" w:rsidRDefault="00AA3FAD" w:rsidP="00352531">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2πRn</m:t>
              </m:r>
            </m:num>
            <m:den>
              <m:r>
                <w:rPr>
                  <w:rFonts w:ascii="Cambria Math" w:eastAsiaTheme="minorEastAsia" w:hAnsi="Cambria Math"/>
                </w:rPr>
                <m:t>N</m:t>
              </m:r>
              <m:r>
                <m:rPr>
                  <m:sty m:val="p"/>
                </m:rPr>
                <w:rPr>
                  <w:rFonts w:ascii="Cambria Math" w:eastAsiaTheme="minorEastAsia" w:hAnsi="Cambria Math"/>
                </w:rPr>
                <m:t>Δ</m:t>
              </m:r>
              <m:r>
                <w:rPr>
                  <w:rFonts w:ascii="Cambria Math" w:eastAsiaTheme="minorEastAsia" w:hAnsi="Cambria Math"/>
                </w:rPr>
                <m:t>t</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rad</m:t>
              </m:r>
            </m:num>
            <m:den>
              <m:r>
                <w:rPr>
                  <w:rFonts w:ascii="Cambria Math" w:eastAsiaTheme="minorEastAsia" w:hAnsi="Cambria Math"/>
                </w:rPr>
                <m:t>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2πn</m:t>
              </m:r>
            </m:num>
            <m:den>
              <m:r>
                <w:rPr>
                  <w:rFonts w:ascii="Cambria Math" w:eastAsiaTheme="minorEastAsia" w:hAnsi="Cambria Math"/>
                </w:rPr>
                <m:t>N</m:t>
              </m:r>
              <m:r>
                <m:rPr>
                  <m:sty m:val="p"/>
                </m:rPr>
                <w:rPr>
                  <w:rFonts w:ascii="Cambria Math" w:eastAsiaTheme="minorEastAsia" w:hAnsi="Cambria Math"/>
                </w:rPr>
                <m:t>Δ</m:t>
              </m:r>
              <m:r>
                <w:rPr>
                  <w:rFonts w:ascii="Cambria Math" w:eastAsiaTheme="minorEastAsia" w:hAnsi="Cambria Math"/>
                </w:rPr>
                <m:t>t</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rotations</m:t>
              </m:r>
            </m:num>
            <m:den>
              <m:r>
                <w:rPr>
                  <w:rFonts w:ascii="Cambria Math" w:eastAsiaTheme="minorEastAsia" w:hAnsi="Cambria Math"/>
                </w:rPr>
                <m:t>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N</m:t>
              </m:r>
              <m:r>
                <m:rPr>
                  <m:sty m:val="p"/>
                </m:rPr>
                <w:rPr>
                  <w:rFonts w:ascii="Cambria Math" w:eastAsiaTheme="minorEastAsia" w:hAnsi="Cambria Math"/>
                </w:rPr>
                <m:t>Δ</m:t>
              </m:r>
              <m:r>
                <w:rPr>
                  <w:rFonts w:ascii="Cambria Math" w:eastAsiaTheme="minorEastAsia" w:hAnsi="Cambria Math"/>
                </w:rPr>
                <m:t>t</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rotations</m:t>
              </m:r>
            </m:num>
            <m:den>
              <m:r>
                <w:rPr>
                  <w:rFonts w:ascii="Cambria Math" w:eastAsiaTheme="minorEastAsia" w:hAnsi="Cambria Math"/>
                </w:rPr>
                <m:t>min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60n</m:t>
              </m:r>
            </m:num>
            <m:den>
              <m:r>
                <w:rPr>
                  <w:rFonts w:ascii="Cambria Math" w:eastAsiaTheme="minorEastAsia" w:hAnsi="Cambria Math"/>
                </w:rPr>
                <m:t>N</m:t>
              </m:r>
              <m:r>
                <m:rPr>
                  <m:sty m:val="p"/>
                </m:rPr>
                <w:rPr>
                  <w:rFonts w:ascii="Cambria Math" w:eastAsiaTheme="minorEastAsia" w:hAnsi="Cambria Math"/>
                </w:rPr>
                <m:t>Δ</m:t>
              </m:r>
              <m:r>
                <w:rPr>
                  <w:rFonts w:ascii="Cambria Math" w:eastAsiaTheme="minorEastAsia" w:hAnsi="Cambria Math"/>
                </w:rPr>
                <m:t>t</m:t>
              </m:r>
            </m:den>
          </m:f>
        </m:oMath>
      </m:oMathPara>
    </w:p>
    <w:p w14:paraId="47673421" w14:textId="565E8B33" w:rsidR="00C11CC4" w:rsidRPr="008D7B35" w:rsidRDefault="00C11CC4" w:rsidP="00352531">
      <w:pPr>
        <w:rPr>
          <w:rFonts w:eastAsiaTheme="minorEastAsia"/>
        </w:rPr>
      </w:pPr>
      <m:oMathPara>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2πRn</m:t>
              </m:r>
            </m:num>
            <m:den>
              <m:r>
                <w:rPr>
                  <w:rFonts w:ascii="Cambria Math" w:eastAsiaTheme="minorEastAsia" w:hAnsi="Cambria Math"/>
                </w:rPr>
                <m:t>N</m:t>
              </m:r>
              <m:r>
                <m:rPr>
                  <m:sty m:val="p"/>
                </m:rPr>
                <w:rPr>
                  <w:rFonts w:ascii="Cambria Math" w:eastAsiaTheme="minorEastAsia" w:hAnsi="Cambria Math"/>
                </w:rPr>
                <m:t>Δ</m:t>
              </m:r>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2πn</m:t>
              </m:r>
            </m:num>
            <m:den>
              <m:r>
                <w:rPr>
                  <w:rFonts w:ascii="Cambria Math" w:eastAsiaTheme="minorEastAsia" w:hAnsi="Cambria Math"/>
                </w:rPr>
                <m:t>N</m:t>
              </m:r>
              <m:r>
                <m:rPr>
                  <m:sty m:val="p"/>
                </m:rPr>
                <w:rPr>
                  <w:rFonts w:ascii="Cambria Math" w:eastAsiaTheme="minorEastAsia" w:hAnsi="Cambria Math"/>
                </w:rPr>
                <m:t>Δ</m:t>
              </m:r>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rad</m:t>
              </m:r>
            </m:num>
            <m:den>
              <m:r>
                <w:rPr>
                  <w:rFonts w:ascii="Cambria Math" w:eastAsiaTheme="minorEastAsia" w:hAnsi="Cambria Math"/>
                </w:rPr>
                <m:t>s</m:t>
              </m:r>
            </m:den>
          </m:f>
          <m:r>
            <w:rPr>
              <w:rFonts w:ascii="Cambria Math" w:eastAsiaTheme="minorEastAsia" w:hAnsi="Cambria Math"/>
            </w:rPr>
            <m:t xml:space="preserve"> </m:t>
          </m:r>
        </m:oMath>
      </m:oMathPara>
    </w:p>
    <w:p w14:paraId="669628F4" w14:textId="77777777" w:rsidR="00352531" w:rsidRPr="00352531" w:rsidRDefault="00352531" w:rsidP="00767A45">
      <w:pPr>
        <w:rPr>
          <w:rFonts w:eastAsiaTheme="minorEastAsia"/>
        </w:rPr>
      </w:pPr>
    </w:p>
    <w:p w14:paraId="499596F7" w14:textId="22B270C0" w:rsidR="007C6433" w:rsidRDefault="009F37E3" w:rsidP="007C6433">
      <w:r>
        <w:rPr>
          <w:noProof/>
        </w:rPr>
        <w:drawing>
          <wp:inline distT="0" distB="0" distL="0" distR="0" wp14:anchorId="329C4C25" wp14:editId="0727583A">
            <wp:extent cx="2616108" cy="221068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536" cy="2216121"/>
                    </a:xfrm>
                    <a:prstGeom prst="rect">
                      <a:avLst/>
                    </a:prstGeom>
                    <a:noFill/>
                  </pic:spPr>
                </pic:pic>
              </a:graphicData>
            </a:graphic>
          </wp:inline>
        </w:drawing>
      </w:r>
      <w:r w:rsidRPr="00314A77">
        <w:rPr>
          <w:noProof/>
        </w:rPr>
        <mc:AlternateContent>
          <mc:Choice Requires="wpg">
            <w:drawing>
              <wp:anchor distT="0" distB="0" distL="114300" distR="114300" simplePos="0" relativeHeight="251659264" behindDoc="0" locked="0" layoutInCell="1" allowOverlap="1" wp14:anchorId="5ACA6928" wp14:editId="1E135F92">
                <wp:simplePos x="0" y="0"/>
                <wp:positionH relativeFrom="column">
                  <wp:posOffset>3114675</wp:posOffset>
                </wp:positionH>
                <wp:positionV relativeFrom="paragraph">
                  <wp:posOffset>63500</wp:posOffset>
                </wp:positionV>
                <wp:extent cx="2301240" cy="2274570"/>
                <wp:effectExtent l="0" t="0" r="3810" b="0"/>
                <wp:wrapNone/>
                <wp:docPr id="20" name="Group 15"/>
                <wp:cNvGraphicFramePr/>
                <a:graphic xmlns:a="http://schemas.openxmlformats.org/drawingml/2006/main">
                  <a:graphicData uri="http://schemas.microsoft.com/office/word/2010/wordprocessingGroup">
                    <wpg:wgp>
                      <wpg:cNvGrpSpPr/>
                      <wpg:grpSpPr>
                        <a:xfrm>
                          <a:off x="0" y="0"/>
                          <a:ext cx="2301240" cy="2274570"/>
                          <a:chOff x="-2" y="0"/>
                          <a:chExt cx="3836085" cy="3791006"/>
                        </a:xfrm>
                      </wpg:grpSpPr>
                      <wps:wsp>
                        <wps:cNvPr id="21" name="Oval 21"/>
                        <wps:cNvSpPr/>
                        <wps:spPr>
                          <a:xfrm>
                            <a:off x="369718" y="372378"/>
                            <a:ext cx="2412000" cy="2412000"/>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22"/>
                        <wps:cNvSpPr/>
                        <wps:spPr>
                          <a:xfrm>
                            <a:off x="2415005" y="849715"/>
                            <a:ext cx="733425" cy="14573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23"/>
                        <wps:cNvSpPr/>
                        <wps:spPr>
                          <a:xfrm>
                            <a:off x="3006" y="849715"/>
                            <a:ext cx="733425" cy="14573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traight Arrow Connector 24"/>
                        <wps:cNvCnPr/>
                        <wps:spPr>
                          <a:xfrm>
                            <a:off x="382417" y="2876453"/>
                            <a:ext cx="2412000" cy="0"/>
                          </a:xfrm>
                          <a:prstGeom prst="straightConnector1">
                            <a:avLst/>
                          </a:prstGeom>
                          <a:ln w="9525">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a:off x="369718" y="2335615"/>
                            <a:ext cx="0" cy="100800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2800767" y="2335615"/>
                            <a:ext cx="0" cy="100800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a:off x="3180180" y="848627"/>
                            <a:ext cx="5400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a:cxnSpLocks/>
                        </wps:cNvCnPr>
                        <wps:spPr>
                          <a:xfrm>
                            <a:off x="3180180" y="1582052"/>
                            <a:ext cx="5400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cxnSpLocks/>
                        </wps:cNvCnPr>
                        <wps:spPr>
                          <a:xfrm>
                            <a:off x="3379617" y="854977"/>
                            <a:ext cx="0" cy="720000"/>
                          </a:xfrm>
                          <a:prstGeom prst="straightConnector1">
                            <a:avLst/>
                          </a:prstGeom>
                          <a:ln w="9525">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 name="TextBox 25"/>
                        <wps:cNvSpPr txBox="1"/>
                        <wps:spPr>
                          <a:xfrm>
                            <a:off x="3296363" y="778777"/>
                            <a:ext cx="539720" cy="1070974"/>
                          </a:xfrm>
                          <a:prstGeom prst="rect">
                            <a:avLst/>
                          </a:prstGeom>
                          <a:noFill/>
                        </wps:spPr>
                        <wps:txbx>
                          <w:txbxContent>
                            <w:p w14:paraId="4B73BB65" w14:textId="77777777" w:rsidR="00314A77" w:rsidRDefault="00314A77" w:rsidP="00314A77">
                              <w:pPr>
                                <w:rPr>
                                  <w:rFonts w:ascii="Cambria Math" w:hAnsi="Cambria Math" w:cstheme="minorBidi"/>
                                  <w:i/>
                                  <w:iCs/>
                                  <w:color w:val="000000" w:themeColor="text1"/>
                                  <w:kern w:val="24"/>
                                  <w:sz w:val="56"/>
                                  <w:szCs w:val="56"/>
                                </w:rPr>
                              </w:pPr>
                              <m:oMathPara>
                                <m:oMathParaPr>
                                  <m:jc m:val="centerGroup"/>
                                </m:oMathParaPr>
                                <m:oMath>
                                  <m:r>
                                    <w:rPr>
                                      <w:rFonts w:ascii="Cambria Math" w:hAnsi="Cambria Math" w:cstheme="minorBidi"/>
                                      <w:color w:val="000000" w:themeColor="text1"/>
                                      <w:kern w:val="24"/>
                                      <w:sz w:val="56"/>
                                      <w:szCs w:val="56"/>
                                    </w:rPr>
                                    <m:t>R</m:t>
                                  </m:r>
                                </m:oMath>
                              </m:oMathPara>
                            </w:p>
                          </w:txbxContent>
                        </wps:txbx>
                        <wps:bodyPr wrap="square" rtlCol="0">
                          <a:spAutoFit/>
                        </wps:bodyPr>
                      </wps:wsp>
                      <wps:wsp>
                        <wps:cNvPr id="31" name="TextBox 26"/>
                        <wps:cNvSpPr txBox="1"/>
                        <wps:spPr>
                          <a:xfrm>
                            <a:off x="1318108" y="2720032"/>
                            <a:ext cx="539720" cy="1070974"/>
                          </a:xfrm>
                          <a:prstGeom prst="rect">
                            <a:avLst/>
                          </a:prstGeom>
                          <a:noFill/>
                        </wps:spPr>
                        <wps:txbx>
                          <w:txbxContent>
                            <w:p w14:paraId="31E8EC6E" w14:textId="77777777" w:rsidR="00314A77" w:rsidRDefault="00314A77" w:rsidP="00314A77">
                              <w:pPr>
                                <w:rPr>
                                  <w:rFonts w:ascii="Cambria Math" w:hAnsi="Cambria Math" w:cstheme="minorBidi"/>
                                  <w:i/>
                                  <w:iCs/>
                                  <w:color w:val="000000" w:themeColor="text1"/>
                                  <w:kern w:val="24"/>
                                  <w:sz w:val="56"/>
                                  <w:szCs w:val="56"/>
                                </w:rPr>
                              </w:pPr>
                              <m:oMathPara>
                                <m:oMathParaPr>
                                  <m:jc m:val="centerGroup"/>
                                </m:oMathParaPr>
                                <m:oMath>
                                  <m:r>
                                    <w:rPr>
                                      <w:rFonts w:ascii="Cambria Math" w:hAnsi="Cambria Math" w:cstheme="minorBidi"/>
                                      <w:color w:val="000000" w:themeColor="text1"/>
                                      <w:kern w:val="24"/>
                                      <w:sz w:val="56"/>
                                      <w:szCs w:val="56"/>
                                    </w:rPr>
                                    <m:t>L</m:t>
                                  </m:r>
                                </m:oMath>
                              </m:oMathPara>
                            </w:p>
                          </w:txbxContent>
                        </wps:txbx>
                        <wps:bodyPr wrap="square" rtlCol="0">
                          <a:spAutoFit/>
                        </wps:bodyPr>
                      </wps:wsp>
                      <wps:wsp>
                        <wps:cNvPr id="32" name="TextBox 27"/>
                        <wps:cNvSpPr txBox="1"/>
                        <wps:spPr>
                          <a:xfrm>
                            <a:off x="-2" y="0"/>
                            <a:ext cx="777832" cy="1070974"/>
                          </a:xfrm>
                          <a:prstGeom prst="rect">
                            <a:avLst/>
                          </a:prstGeom>
                          <a:noFill/>
                        </wps:spPr>
                        <wps:txbx>
                          <w:txbxContent>
                            <w:p w14:paraId="4FC31087" w14:textId="77777777" w:rsidR="00314A77" w:rsidRDefault="00AA3FAD" w:rsidP="00314A77">
                              <w:pPr>
                                <w:rPr>
                                  <w:rFonts w:ascii="Cambria Math" w:hAnsi="+mn-cs" w:cstheme="minorBidi"/>
                                  <w:i/>
                                  <w:iCs/>
                                  <w:color w:val="000000" w:themeColor="text1"/>
                                  <w:kern w:val="24"/>
                                  <w:sz w:val="56"/>
                                  <w:szCs w:val="56"/>
                                </w:rPr>
                              </w:pPr>
                              <m:oMathPara>
                                <m:oMathParaPr>
                                  <m:jc m:val="centerGroup"/>
                                </m:oMathParaPr>
                                <m:oMath>
                                  <m:sSub>
                                    <m:sSubPr>
                                      <m:ctrlPr>
                                        <w:rPr>
                                          <w:rFonts w:ascii="Cambria Math" w:eastAsiaTheme="minorEastAsia" w:hAnsi="Cambria Math" w:cstheme="minorBidi"/>
                                          <w:i/>
                                          <w:iCs/>
                                          <w:color w:val="000000" w:themeColor="text1"/>
                                          <w:kern w:val="24"/>
                                          <w:sz w:val="56"/>
                                          <w:szCs w:val="56"/>
                                        </w:rPr>
                                      </m:ctrlPr>
                                    </m:sSubPr>
                                    <m:e>
                                      <m:r>
                                        <w:rPr>
                                          <w:rFonts w:ascii="Cambria Math" w:hAnsi="Cambria Math" w:cstheme="minorBidi"/>
                                          <w:color w:val="000000" w:themeColor="text1"/>
                                          <w:kern w:val="24"/>
                                          <w:sz w:val="56"/>
                                          <w:szCs w:val="56"/>
                                        </w:rPr>
                                        <m:t>v</m:t>
                                      </m:r>
                                    </m:e>
                                    <m:sub>
                                      <m:r>
                                        <w:rPr>
                                          <w:rFonts w:ascii="Cambria Math" w:hAnsi="Cambria Math" w:cstheme="minorBidi"/>
                                          <w:color w:val="000000" w:themeColor="text1"/>
                                          <w:kern w:val="24"/>
                                          <w:sz w:val="56"/>
                                          <w:szCs w:val="56"/>
                                        </w:rPr>
                                        <m:t>l</m:t>
                                      </m:r>
                                    </m:sub>
                                  </m:sSub>
                                </m:oMath>
                              </m:oMathPara>
                            </w:p>
                          </w:txbxContent>
                        </wps:txbx>
                        <wps:bodyPr wrap="square" rtlCol="0">
                          <a:spAutoFit/>
                        </wps:bodyPr>
                      </wps:wsp>
                      <wps:wsp>
                        <wps:cNvPr id="33" name="TextBox 28"/>
                        <wps:cNvSpPr txBox="1"/>
                        <wps:spPr>
                          <a:xfrm>
                            <a:off x="2398703" y="0"/>
                            <a:ext cx="781475" cy="1070974"/>
                          </a:xfrm>
                          <a:prstGeom prst="rect">
                            <a:avLst/>
                          </a:prstGeom>
                          <a:noFill/>
                        </wps:spPr>
                        <wps:txbx>
                          <w:txbxContent>
                            <w:p w14:paraId="095DD959" w14:textId="77777777" w:rsidR="00314A77" w:rsidRDefault="00AA3FAD" w:rsidP="00314A77">
                              <w:pPr>
                                <w:rPr>
                                  <w:rFonts w:ascii="Cambria Math" w:hAnsi="+mn-cs" w:cstheme="minorBidi"/>
                                  <w:i/>
                                  <w:iCs/>
                                  <w:color w:val="000000" w:themeColor="text1"/>
                                  <w:kern w:val="24"/>
                                  <w:sz w:val="56"/>
                                  <w:szCs w:val="56"/>
                                </w:rPr>
                              </w:pPr>
                              <m:oMathPara>
                                <m:oMathParaPr>
                                  <m:jc m:val="centerGroup"/>
                                </m:oMathParaPr>
                                <m:oMath>
                                  <m:sSub>
                                    <m:sSubPr>
                                      <m:ctrlPr>
                                        <w:rPr>
                                          <w:rFonts w:ascii="Cambria Math" w:eastAsiaTheme="minorEastAsia" w:hAnsi="Cambria Math" w:cstheme="minorBidi"/>
                                          <w:i/>
                                          <w:iCs/>
                                          <w:color w:val="000000" w:themeColor="text1"/>
                                          <w:kern w:val="24"/>
                                          <w:sz w:val="56"/>
                                          <w:szCs w:val="56"/>
                                        </w:rPr>
                                      </m:ctrlPr>
                                    </m:sSubPr>
                                    <m:e>
                                      <m:r>
                                        <w:rPr>
                                          <w:rFonts w:ascii="Cambria Math" w:hAnsi="Cambria Math" w:cstheme="minorBidi"/>
                                          <w:color w:val="000000" w:themeColor="text1"/>
                                          <w:kern w:val="24"/>
                                          <w:sz w:val="56"/>
                                          <w:szCs w:val="56"/>
                                        </w:rPr>
                                        <m:t>v</m:t>
                                      </m:r>
                                    </m:e>
                                    <m:sub>
                                      <m:r>
                                        <w:rPr>
                                          <w:rFonts w:ascii="Cambria Math" w:hAnsi="Cambria Math" w:cstheme="minorBidi"/>
                                          <w:color w:val="000000" w:themeColor="text1"/>
                                          <w:kern w:val="24"/>
                                          <w:sz w:val="56"/>
                                          <w:szCs w:val="56"/>
                                        </w:rPr>
                                        <m:t>r</m:t>
                                      </m:r>
                                    </m:sub>
                                  </m:sSub>
                                </m:oMath>
                              </m:oMathPara>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ACA6928" id="Group 15" o:spid="_x0000_s1026" style="position:absolute;margin-left:245.25pt;margin-top:5pt;width:181.2pt;height:179.1pt;z-index:251659264;mso-width-relative:margin;mso-height-relative:margin" coordorigin="" coordsize="38360,3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">
                <v:oval id="Oval 21" o:spid="_x0000_s1027" style="position:absolute;left:3697;top:3723;width:24120;height:2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" fillcolor="#e7e6e6 [3214]" strokecolor="black [3213]" strokeweight="1pt">
                  <v:stroke joinstyle="miter"/>
                </v:oval>
                <v:rect id="Rectangle 22" o:spid="_x0000_s1028" style="position:absolute;left:24150;top:8497;width:7334;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" fillcolor="black [3213]" strokecolor="black [3213]" strokeweight="1pt"/>
                <v:rect id="Rectangle 23" o:spid="_x0000_s1029" style="position:absolute;left:30;top:8497;width:7334;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" fillcolor="black [3213]" strokecolor="black [3213]" strokeweight="1pt"/>
                <v:shapetype id="_x0000_t32" coordsize="21600,21600" o:spt="32" o:oned="t" path="m,l21600,21600e" filled="f">
                  <v:path arrowok="t" fillok="f" o:connecttype="none"/>
                  <o:lock v:ext="edit" shapetype="t"/>
                </v:shapetype>
                <v:shape id="Straight Arrow Connector 24" o:spid="_x0000_s1030" type="#_x0000_t32" style="position:absolute;left:3824;top:28764;width:24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" strokecolor="black [3200]">
                  <v:stroke startarrow="block" endarrow="block" joinstyle="miter"/>
                </v:shape>
                <v:line id="Straight Connector 25" o:spid="_x0000_s1031" style="position:absolute;visibility:visible;mso-wrap-style:square" from="3697,23356" to="3697,3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" strokecolor="#4472c4 [3204]" strokeweight="1.25pt">
                  <v:stroke joinstyle="miter"/>
                </v:line>
                <v:line id="Straight Connector 26" o:spid="_x0000_s1032" style="position:absolute;visibility:visible;mso-wrap-style:square" from="28007,23356" to="28007,3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" strokecolor="#4472c4 [3204]" strokeweight="1.25pt">
                  <v:stroke joinstyle="miter"/>
                </v:line>
                <v:line id="Straight Connector 27" o:spid="_x0000_s1033" style="position:absolute;visibility:visible;mso-wrap-style:square" from="31801,8486" to="37201,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" strokecolor="#4472c4 [3204]" strokeweight="1.25pt">
                  <v:stroke joinstyle="miter"/>
                  <o:lock v:ext="edit" shapetype="f"/>
                </v:line>
                <v:line id="Straight Connector 28" o:spid="_x0000_s1034" style="position:absolute;visibility:visible;mso-wrap-style:square" from="31801,15820" to="37201,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" strokecolor="#4472c4 [3204]" strokeweight="1.25pt">
                  <v:stroke joinstyle="miter"/>
                  <o:lock v:ext="edit" shapetype="f"/>
                </v:line>
                <v:shape id="Straight Arrow Connector 29" o:spid="_x0000_s1035" type="#_x0000_t32" style="position:absolute;left:33796;top:854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" strokecolor="black [3200]">
                  <v:stroke startarrow="block" endarrow="block" joinstyle="miter"/>
                  <o:lock v:ext="edit" shapetype="f"/>
                </v:shape>
                <v:shapetype id="_x0000_t202" coordsize="21600,21600" o:spt="202" path="m,l,21600r21600,l21600,xe">
                  <v:stroke joinstyle="miter"/>
                  <v:path gradientshapeok="t" o:connecttype="rect"/>
                </v:shapetype>
                <v:shape id="TextBox 25" o:spid="_x0000_s1036" type="#_x0000_t202" style="position:absolute;left:32963;top:7787;width:5397;height:10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4B73BB65" w14:textId="77777777" w:rsidR="00314A77" w:rsidRDefault="00314A77" w:rsidP="00314A77">
                        <w:pPr>
                          <w:rPr>
                            <w:rFonts w:ascii="Cambria Math" w:hAnsi="Cambria Math" w:cstheme="minorBidi"/>
                            <w:i/>
                            <w:iCs/>
                            <w:color w:val="000000" w:themeColor="text1"/>
                            <w:kern w:val="24"/>
                            <w:sz w:val="56"/>
                            <w:szCs w:val="56"/>
                          </w:rPr>
                        </w:pPr>
                        <m:oMathPara>
                          <m:oMathParaPr>
                            <m:jc m:val="centerGroup"/>
                          </m:oMathParaPr>
                          <m:oMath>
                            <m:r>
                              <w:rPr>
                                <w:rFonts w:ascii="Cambria Math" w:hAnsi="Cambria Math" w:cstheme="minorBidi"/>
                                <w:color w:val="000000" w:themeColor="text1"/>
                                <w:kern w:val="24"/>
                                <w:sz w:val="56"/>
                                <w:szCs w:val="56"/>
                              </w:rPr>
                              <m:t>R</m:t>
                            </m:r>
                          </m:oMath>
                        </m:oMathPara>
                      </w:p>
                    </w:txbxContent>
                  </v:textbox>
                </v:shape>
                <v:shape id="TextBox 26" o:spid="_x0000_s1037" type="#_x0000_t202" style="position:absolute;left:13181;top:27200;width:5397;height:10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1E8EC6E" w14:textId="77777777" w:rsidR="00314A77" w:rsidRDefault="00314A77" w:rsidP="00314A77">
                        <w:pPr>
                          <w:rPr>
                            <w:rFonts w:ascii="Cambria Math" w:hAnsi="Cambria Math" w:cstheme="minorBidi"/>
                            <w:i/>
                            <w:iCs/>
                            <w:color w:val="000000" w:themeColor="text1"/>
                            <w:kern w:val="24"/>
                            <w:sz w:val="56"/>
                            <w:szCs w:val="56"/>
                          </w:rPr>
                        </w:pPr>
                        <m:oMathPara>
                          <m:oMathParaPr>
                            <m:jc m:val="centerGroup"/>
                          </m:oMathParaPr>
                          <m:oMath>
                            <m:r>
                              <w:rPr>
                                <w:rFonts w:ascii="Cambria Math" w:hAnsi="Cambria Math" w:cstheme="minorBidi"/>
                                <w:color w:val="000000" w:themeColor="text1"/>
                                <w:kern w:val="24"/>
                                <w:sz w:val="56"/>
                                <w:szCs w:val="56"/>
                              </w:rPr>
                              <m:t>L</m:t>
                            </m:r>
                          </m:oMath>
                        </m:oMathPara>
                      </w:p>
                    </w:txbxContent>
                  </v:textbox>
                </v:shape>
                <v:shape id="TextBox 27" o:spid="_x0000_s1038" type="#_x0000_t202" style="position:absolute;width:7778;height:10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4FC31087" w14:textId="77777777" w:rsidR="00314A77" w:rsidRDefault="00AA3FAD" w:rsidP="00314A77">
                        <w:pPr>
                          <w:rPr>
                            <w:rFonts w:ascii="Cambria Math" w:hAnsi="+mn-cs" w:cstheme="minorBidi"/>
                            <w:i/>
                            <w:iCs/>
                            <w:color w:val="000000" w:themeColor="text1"/>
                            <w:kern w:val="24"/>
                            <w:sz w:val="56"/>
                            <w:szCs w:val="56"/>
                          </w:rPr>
                        </w:pPr>
                        <m:oMathPara>
                          <m:oMathParaPr>
                            <m:jc m:val="centerGroup"/>
                          </m:oMathParaPr>
                          <m:oMath>
                            <m:sSub>
                              <m:sSubPr>
                                <m:ctrlPr>
                                  <w:rPr>
                                    <w:rFonts w:ascii="Cambria Math" w:eastAsiaTheme="minorEastAsia" w:hAnsi="Cambria Math" w:cstheme="minorBidi"/>
                                    <w:i/>
                                    <w:iCs/>
                                    <w:color w:val="000000" w:themeColor="text1"/>
                                    <w:kern w:val="24"/>
                                    <w:sz w:val="56"/>
                                    <w:szCs w:val="56"/>
                                  </w:rPr>
                                </m:ctrlPr>
                              </m:sSubPr>
                              <m:e>
                                <m:r>
                                  <w:rPr>
                                    <w:rFonts w:ascii="Cambria Math" w:hAnsi="Cambria Math" w:cstheme="minorBidi"/>
                                    <w:color w:val="000000" w:themeColor="text1"/>
                                    <w:kern w:val="24"/>
                                    <w:sz w:val="56"/>
                                    <w:szCs w:val="56"/>
                                  </w:rPr>
                                  <m:t>v</m:t>
                                </m:r>
                              </m:e>
                              <m:sub>
                                <m:r>
                                  <w:rPr>
                                    <w:rFonts w:ascii="Cambria Math" w:hAnsi="Cambria Math" w:cstheme="minorBidi"/>
                                    <w:color w:val="000000" w:themeColor="text1"/>
                                    <w:kern w:val="24"/>
                                    <w:sz w:val="56"/>
                                    <w:szCs w:val="56"/>
                                  </w:rPr>
                                  <m:t>l</m:t>
                                </m:r>
                              </m:sub>
                            </m:sSub>
                          </m:oMath>
                        </m:oMathPara>
                      </w:p>
                    </w:txbxContent>
                  </v:textbox>
                </v:shape>
                <v:shape id="TextBox 28" o:spid="_x0000_s1039" type="#_x0000_t202" style="position:absolute;left:23987;width:7814;height:10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095DD959" w14:textId="77777777" w:rsidR="00314A77" w:rsidRDefault="00AA3FAD" w:rsidP="00314A77">
                        <w:pPr>
                          <w:rPr>
                            <w:rFonts w:ascii="Cambria Math" w:hAnsi="+mn-cs" w:cstheme="minorBidi"/>
                            <w:i/>
                            <w:iCs/>
                            <w:color w:val="000000" w:themeColor="text1"/>
                            <w:kern w:val="24"/>
                            <w:sz w:val="56"/>
                            <w:szCs w:val="56"/>
                          </w:rPr>
                        </w:pPr>
                        <m:oMathPara>
                          <m:oMathParaPr>
                            <m:jc m:val="centerGroup"/>
                          </m:oMathParaPr>
                          <m:oMath>
                            <m:sSub>
                              <m:sSubPr>
                                <m:ctrlPr>
                                  <w:rPr>
                                    <w:rFonts w:ascii="Cambria Math" w:eastAsiaTheme="minorEastAsia" w:hAnsi="Cambria Math" w:cstheme="minorBidi"/>
                                    <w:i/>
                                    <w:iCs/>
                                    <w:color w:val="000000" w:themeColor="text1"/>
                                    <w:kern w:val="24"/>
                                    <w:sz w:val="56"/>
                                    <w:szCs w:val="56"/>
                                  </w:rPr>
                                </m:ctrlPr>
                              </m:sSubPr>
                              <m:e>
                                <m:r>
                                  <w:rPr>
                                    <w:rFonts w:ascii="Cambria Math" w:hAnsi="Cambria Math" w:cstheme="minorBidi"/>
                                    <w:color w:val="000000" w:themeColor="text1"/>
                                    <w:kern w:val="24"/>
                                    <w:sz w:val="56"/>
                                    <w:szCs w:val="56"/>
                                  </w:rPr>
                                  <m:t>v</m:t>
                                </m:r>
                              </m:e>
                              <m:sub>
                                <m:r>
                                  <w:rPr>
                                    <w:rFonts w:ascii="Cambria Math" w:hAnsi="Cambria Math" w:cstheme="minorBidi"/>
                                    <w:color w:val="000000" w:themeColor="text1"/>
                                    <w:kern w:val="24"/>
                                    <w:sz w:val="56"/>
                                    <w:szCs w:val="56"/>
                                  </w:rPr>
                                  <m:t>r</m:t>
                                </m:r>
                              </m:sub>
                            </m:sSub>
                          </m:oMath>
                        </m:oMathPara>
                      </w:p>
                    </w:txbxContent>
                  </v:textbox>
                </v:shape>
              </v:group>
            </w:pict>
          </mc:Fallback>
        </mc:AlternateContent>
      </w:r>
    </w:p>
    <w:p w14:paraId="00DA7D43" w14:textId="6DC79452" w:rsidR="007C6433" w:rsidRPr="007C6433" w:rsidRDefault="007C6433" w:rsidP="007C6433"/>
    <w:p w14:paraId="23BC6C0D" w14:textId="3FEBE4D6" w:rsidR="007C6433" w:rsidRDefault="007C6433" w:rsidP="007C6433">
      <w:pPr>
        <w:pStyle w:val="Heading1"/>
      </w:pPr>
    </w:p>
    <w:p w14:paraId="6F46CD45" w14:textId="7E3240E8" w:rsidR="0087663F" w:rsidRDefault="0087663F" w:rsidP="0087663F"/>
    <w:p w14:paraId="7E2712EF" w14:textId="4CE015EF" w:rsidR="0087663F" w:rsidRDefault="0087663F" w:rsidP="0087663F"/>
    <w:p w14:paraId="0D0655E2" w14:textId="471979B2" w:rsidR="0087663F" w:rsidRDefault="0087663F" w:rsidP="0087663F"/>
    <w:p w14:paraId="375E7D27" w14:textId="3EF412B1" w:rsidR="0087663F" w:rsidRDefault="0087663F" w:rsidP="0087663F"/>
    <w:p w14:paraId="347DDBC1" w14:textId="79B8F56D" w:rsidR="0087663F" w:rsidRDefault="00E166DA" w:rsidP="00E166DA">
      <w:pPr>
        <w:pStyle w:val="Heading1"/>
      </w:pPr>
      <w:r>
        <w:lastRenderedPageBreak/>
        <w:t>Phone App</w:t>
      </w:r>
    </w:p>
    <w:p w14:paraId="47AC468A" w14:textId="0454CD5D" w:rsidR="007D0D8D" w:rsidRDefault="007D0D8D" w:rsidP="007D0D8D">
      <w:r>
        <w:t xml:space="preserve">The phone app has sliders for controlling the robot’s </w:t>
      </w:r>
      <w:r w:rsidR="004B6D22">
        <w:t>linear and angular velocity and displays the current and desired velocity values</w:t>
      </w:r>
      <w:r w:rsidR="00940759">
        <w:t xml:space="preserve">.  There are also buttons to stop linear movement, stop angular </w:t>
      </w:r>
      <w:r w:rsidR="00685C97">
        <w:t>movement,</w:t>
      </w:r>
      <w:r w:rsidR="00940759">
        <w:t xml:space="preserve"> or completely stop the robot car from mo</w:t>
      </w:r>
      <w:r w:rsidR="00CF0B13">
        <w:t>ving.</w:t>
      </w:r>
    </w:p>
    <w:p w14:paraId="250AFC16" w14:textId="53016C07" w:rsidR="00CF0B13" w:rsidRDefault="00CF0B13" w:rsidP="007D0D8D">
      <w:r>
        <w:rPr>
          <w:noProof/>
        </w:rPr>
        <w:drawing>
          <wp:inline distT="0" distB="0" distL="0" distR="0" wp14:anchorId="0E10B9C8" wp14:editId="327D117A">
            <wp:extent cx="5943600" cy="2677160"/>
            <wp:effectExtent l="0" t="0" r="0" b="8890"/>
            <wp:docPr id="203" name="Picture 20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ical user interfac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77160"/>
                    </a:xfrm>
                    <a:prstGeom prst="rect">
                      <a:avLst/>
                    </a:prstGeom>
                    <a:noFill/>
                    <a:ln>
                      <a:noFill/>
                    </a:ln>
                  </pic:spPr>
                </pic:pic>
              </a:graphicData>
            </a:graphic>
          </wp:inline>
        </w:drawing>
      </w:r>
    </w:p>
    <w:p w14:paraId="789A35A3" w14:textId="08A0EA16" w:rsidR="001A0169" w:rsidRDefault="00C03C97" w:rsidP="007D0D8D">
      <w:r>
        <w:t>The following image shows</w:t>
      </w:r>
      <w:r w:rsidR="00027DD0">
        <w:t xml:space="preserve"> an</w:t>
      </w:r>
      <w:r>
        <w:t xml:space="preserve"> example output</w:t>
      </w:r>
      <w:r w:rsidR="00DB4190">
        <w:t xml:space="preserve"> of</w:t>
      </w:r>
      <w:r>
        <w:t xml:space="preserve"> when both a linear and rotational </w:t>
      </w:r>
      <w:r w:rsidR="00AB4560">
        <w:t>velocity</w:t>
      </w:r>
      <w:r>
        <w:t xml:space="preserve"> command is sent.</w:t>
      </w:r>
    </w:p>
    <w:p w14:paraId="19C1FFEF" w14:textId="441CE806" w:rsidR="001A0169" w:rsidRDefault="001A0169" w:rsidP="007D0D8D">
      <w:r>
        <w:rPr>
          <w:noProof/>
        </w:rPr>
        <w:drawing>
          <wp:inline distT="0" distB="0" distL="0" distR="0" wp14:anchorId="78ACE832" wp14:editId="39D89019">
            <wp:extent cx="5943600" cy="2677160"/>
            <wp:effectExtent l="0" t="0" r="0" b="8890"/>
            <wp:docPr id="204" name="Picture 204"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text, electronics, screensho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77160"/>
                    </a:xfrm>
                    <a:prstGeom prst="rect">
                      <a:avLst/>
                    </a:prstGeom>
                    <a:noFill/>
                    <a:ln>
                      <a:noFill/>
                    </a:ln>
                  </pic:spPr>
                </pic:pic>
              </a:graphicData>
            </a:graphic>
          </wp:inline>
        </w:drawing>
      </w:r>
    </w:p>
    <w:p w14:paraId="39092366" w14:textId="77777777" w:rsidR="00C03C97" w:rsidRDefault="00C03C97" w:rsidP="00C03C97"/>
    <w:p w14:paraId="46037584" w14:textId="77777777" w:rsidR="00C03C97" w:rsidRDefault="00C03C97" w:rsidP="00C03C97"/>
    <w:p w14:paraId="1D1DCD47" w14:textId="77777777" w:rsidR="00C03C97" w:rsidRDefault="00C03C97" w:rsidP="00C03C97"/>
    <w:p w14:paraId="3A0C8F4C" w14:textId="77777777" w:rsidR="00C03C97" w:rsidRDefault="00C03C97" w:rsidP="00C03C97"/>
    <w:p w14:paraId="174113C1" w14:textId="77777777" w:rsidR="00C03C97" w:rsidRDefault="00C03C97" w:rsidP="00C03C97"/>
    <w:p w14:paraId="433FD074" w14:textId="24B8D829" w:rsidR="00C03C97" w:rsidRDefault="00C03C97" w:rsidP="007D0D8D">
      <w:r>
        <w:lastRenderedPageBreak/>
        <w:t>The following image shows</w:t>
      </w:r>
      <w:r w:rsidR="00AA3FAD">
        <w:t xml:space="preserve"> an</w:t>
      </w:r>
      <w:r>
        <w:t xml:space="preserve"> example output </w:t>
      </w:r>
      <w:r w:rsidR="00AB4560">
        <w:t>of when only a</w:t>
      </w:r>
      <w:r>
        <w:t xml:space="preserve"> linear </w:t>
      </w:r>
      <w:r w:rsidR="00AB4560">
        <w:t>velocity</w:t>
      </w:r>
      <w:r>
        <w:t xml:space="preserve"> command is sent.</w:t>
      </w:r>
    </w:p>
    <w:p w14:paraId="23FDF8F6" w14:textId="325D6030" w:rsidR="001A0169" w:rsidRDefault="001A0169" w:rsidP="007D0D8D">
      <w:r>
        <w:rPr>
          <w:noProof/>
        </w:rPr>
        <w:drawing>
          <wp:inline distT="0" distB="0" distL="0" distR="0" wp14:anchorId="6A9AFBC3" wp14:editId="0305DB0C">
            <wp:extent cx="5943600" cy="2677160"/>
            <wp:effectExtent l="0" t="0" r="0" b="8890"/>
            <wp:docPr id="205" name="Picture 20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77160"/>
                    </a:xfrm>
                    <a:prstGeom prst="rect">
                      <a:avLst/>
                    </a:prstGeom>
                    <a:noFill/>
                    <a:ln>
                      <a:noFill/>
                    </a:ln>
                  </pic:spPr>
                </pic:pic>
              </a:graphicData>
            </a:graphic>
          </wp:inline>
        </w:drawing>
      </w:r>
    </w:p>
    <w:p w14:paraId="2AEF77CF" w14:textId="18D6BDA4" w:rsidR="001A0169" w:rsidRDefault="00AB4560" w:rsidP="007D0D8D">
      <w:r>
        <w:t>The following image shows</w:t>
      </w:r>
      <w:r w:rsidR="00AA3FAD">
        <w:t xml:space="preserve"> an</w:t>
      </w:r>
      <w:r>
        <w:t xml:space="preserve"> example output of when only a rotational velocity command is sent.</w:t>
      </w:r>
    </w:p>
    <w:p w14:paraId="0F2F3D22" w14:textId="2DEB85BD" w:rsidR="001A0169" w:rsidRDefault="001A0169" w:rsidP="007D0D8D">
      <w:r>
        <w:rPr>
          <w:noProof/>
        </w:rPr>
        <w:drawing>
          <wp:inline distT="0" distB="0" distL="0" distR="0" wp14:anchorId="1CAC621A" wp14:editId="064F5E8F">
            <wp:extent cx="5943600" cy="2677160"/>
            <wp:effectExtent l="0" t="0" r="0" b="8890"/>
            <wp:docPr id="206" name="Picture 20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screenshot of a comput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77160"/>
                    </a:xfrm>
                    <a:prstGeom prst="rect">
                      <a:avLst/>
                    </a:prstGeom>
                    <a:noFill/>
                    <a:ln>
                      <a:noFill/>
                    </a:ln>
                  </pic:spPr>
                </pic:pic>
              </a:graphicData>
            </a:graphic>
          </wp:inline>
        </w:drawing>
      </w:r>
    </w:p>
    <w:p w14:paraId="1D888571" w14:textId="44572B19" w:rsidR="001A0169" w:rsidRDefault="001A0169" w:rsidP="007D0D8D"/>
    <w:p w14:paraId="5F1D2E67" w14:textId="7D8A1AD4" w:rsidR="00685C97" w:rsidRDefault="00685C97" w:rsidP="007D0D8D"/>
    <w:p w14:paraId="3634290F" w14:textId="0A17E99D" w:rsidR="00685C97" w:rsidRDefault="00685C97" w:rsidP="007D0D8D"/>
    <w:p w14:paraId="5269D23F" w14:textId="40B3AD27" w:rsidR="00685C97" w:rsidRDefault="00685C97" w:rsidP="007D0D8D"/>
    <w:p w14:paraId="48068B15" w14:textId="3E127D45" w:rsidR="00685C97" w:rsidRDefault="00685C97" w:rsidP="007D0D8D"/>
    <w:p w14:paraId="665C9555" w14:textId="08D9D2D8" w:rsidR="00685C97" w:rsidRDefault="00685C97" w:rsidP="007D0D8D"/>
    <w:p w14:paraId="277A70B4" w14:textId="1F4260C4" w:rsidR="00685C97" w:rsidRDefault="00685C97" w:rsidP="007D0D8D"/>
    <w:p w14:paraId="5086FB98" w14:textId="656EDF7E" w:rsidR="00685C97" w:rsidRDefault="00685C97" w:rsidP="007D0D8D"/>
    <w:p w14:paraId="6980C67A" w14:textId="24C3D827" w:rsidR="00685C97" w:rsidRPr="007D0D8D" w:rsidRDefault="00685C97" w:rsidP="007D0D8D">
      <w:r>
        <w:t xml:space="preserve">The following image shows the logic used to send the linear and rotational velocity commands to the robot as well as the </w:t>
      </w:r>
      <w:r w:rsidR="00B4279D">
        <w:t>how the data was packaged to allow for error detection.</w:t>
      </w:r>
    </w:p>
    <w:p w14:paraId="329A8C22" w14:textId="7BF0EC48" w:rsidR="0087663F" w:rsidRDefault="009E2D8D" w:rsidP="0087663F">
      <w:r>
        <w:rPr>
          <w:noProof/>
        </w:rPr>
        <w:drawing>
          <wp:inline distT="0" distB="0" distL="0" distR="0" wp14:anchorId="6A39E2D8" wp14:editId="306F55FD">
            <wp:extent cx="5860415" cy="2606979"/>
            <wp:effectExtent l="0" t="0" r="6985"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0537" cy="2615930"/>
                    </a:xfrm>
                    <a:prstGeom prst="rect">
                      <a:avLst/>
                    </a:prstGeom>
                    <a:noFill/>
                  </pic:spPr>
                </pic:pic>
              </a:graphicData>
            </a:graphic>
          </wp:inline>
        </w:drawing>
      </w:r>
    </w:p>
    <w:p w14:paraId="64A57D5E" w14:textId="3BC758B0" w:rsidR="00A34796" w:rsidRDefault="00A34796" w:rsidP="0087663F"/>
    <w:p w14:paraId="69A23419" w14:textId="0EB58CF6" w:rsidR="00A34796" w:rsidRDefault="00A34796" w:rsidP="0087663F"/>
    <w:p w14:paraId="65ED5FBA" w14:textId="5E7E62C5" w:rsidR="00A34796" w:rsidRDefault="00A34796" w:rsidP="0087663F"/>
    <w:p w14:paraId="31A0179A" w14:textId="65B64855" w:rsidR="00A34796" w:rsidRDefault="00A34796" w:rsidP="0087663F"/>
    <w:p w14:paraId="1D01D978" w14:textId="6B009C58" w:rsidR="00A34796" w:rsidRDefault="00A34796" w:rsidP="0087663F"/>
    <w:p w14:paraId="117ACE50" w14:textId="2F498DBC" w:rsidR="00A34796" w:rsidRDefault="00A34796" w:rsidP="0087663F"/>
    <w:p w14:paraId="33CF2164" w14:textId="2C40C6BB" w:rsidR="00A34796" w:rsidRDefault="00A34796" w:rsidP="0087663F"/>
    <w:p w14:paraId="4C14BFC3" w14:textId="530D6EC9" w:rsidR="00A34796" w:rsidRDefault="00A34796" w:rsidP="0087663F"/>
    <w:p w14:paraId="455FF1C8" w14:textId="0CCB5A8E" w:rsidR="00A34796" w:rsidRDefault="00A34796" w:rsidP="0087663F"/>
    <w:p w14:paraId="705DA557" w14:textId="539CFDCE" w:rsidR="00A34796" w:rsidRDefault="00A34796" w:rsidP="0087663F"/>
    <w:p w14:paraId="48C1A3C6" w14:textId="47B4B7E6" w:rsidR="00A34796" w:rsidRDefault="00A34796" w:rsidP="0087663F"/>
    <w:p w14:paraId="7AFFCBA4" w14:textId="423451A8" w:rsidR="00A34796" w:rsidRDefault="00A34796" w:rsidP="0087663F"/>
    <w:p w14:paraId="6C2D7644" w14:textId="271EFF8C" w:rsidR="00A34796" w:rsidRDefault="00A34796" w:rsidP="0087663F"/>
    <w:p w14:paraId="6B3E669D" w14:textId="53F37D2F" w:rsidR="00A34796" w:rsidRDefault="00A34796" w:rsidP="0087663F"/>
    <w:p w14:paraId="3F16607F" w14:textId="5880BB9B" w:rsidR="00A34796" w:rsidRDefault="00A34796" w:rsidP="0087663F"/>
    <w:p w14:paraId="5DAA107C" w14:textId="60474374" w:rsidR="00A34796" w:rsidRDefault="00A34796" w:rsidP="0087663F"/>
    <w:p w14:paraId="28F3B440" w14:textId="2856BF70" w:rsidR="00A34796" w:rsidRDefault="00A34796" w:rsidP="0087663F"/>
    <w:p w14:paraId="22FAEA68" w14:textId="7C17C3E2" w:rsidR="00A34796" w:rsidRDefault="00530FF0" w:rsidP="00530FF0">
      <w:pPr>
        <w:pStyle w:val="Heading1"/>
      </w:pPr>
      <w:r>
        <w:lastRenderedPageBreak/>
        <w:t>Simulink</w:t>
      </w:r>
    </w:p>
    <w:p w14:paraId="36C2AC3D" w14:textId="4A93CB08" w:rsidR="00530FF0" w:rsidRPr="00530FF0" w:rsidRDefault="00530FF0" w:rsidP="00530FF0">
      <w:r>
        <w:t xml:space="preserve">Following image shows the Simulink model used </w:t>
      </w:r>
      <w:r w:rsidR="002625FE">
        <w:t>to test the PID controller.  The block code can be found in the Git repository for the project.</w:t>
      </w:r>
      <w:r w:rsidRPr="00530FF0">
        <w:rPr>
          <w:noProof/>
        </w:rPr>
        <w:drawing>
          <wp:inline distT="0" distB="0" distL="0" distR="0" wp14:anchorId="0E9CE36C" wp14:editId="41B7AF41">
            <wp:extent cx="5943600" cy="3533140"/>
            <wp:effectExtent l="0" t="0" r="0" b="0"/>
            <wp:docPr id="208" name="Picture 2" descr="Graphical user interface, application, Word&#10;&#10;Description automatically generated">
              <a:extLst xmlns:a="http://schemas.openxmlformats.org/drawingml/2006/main">
                <a:ext uri="{FF2B5EF4-FFF2-40B4-BE49-F238E27FC236}">
                  <a16:creationId xmlns:a16="http://schemas.microsoft.com/office/drawing/2014/main" id="{6DF776D6-4C61-4DBB-B99B-76A40E91D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 descr="Graphical user interface, application, Word&#10;&#10;Description automatically generated">
                      <a:extLst>
                        <a:ext uri="{FF2B5EF4-FFF2-40B4-BE49-F238E27FC236}">
                          <a16:creationId xmlns:a16="http://schemas.microsoft.com/office/drawing/2014/main" id="{6DF776D6-4C61-4DBB-B99B-76A40E91D26B}"/>
                        </a:ext>
                      </a:extLst>
                    </pic:cNvPr>
                    <pic:cNvPicPr>
                      <a:picLocks noChangeAspect="1"/>
                    </pic:cNvPicPr>
                  </pic:nvPicPr>
                  <pic:blipFill rotWithShape="1">
                    <a:blip r:embed="rId15"/>
                    <a:srcRect r="64906" b="25815"/>
                    <a:stretch/>
                  </pic:blipFill>
                  <pic:spPr>
                    <a:xfrm>
                      <a:off x="0" y="0"/>
                      <a:ext cx="5943600" cy="3533140"/>
                    </a:xfrm>
                    <a:prstGeom prst="rect">
                      <a:avLst/>
                    </a:prstGeom>
                  </pic:spPr>
                </pic:pic>
              </a:graphicData>
            </a:graphic>
          </wp:inline>
        </w:drawing>
      </w:r>
    </w:p>
    <w:sectPr w:rsidR="00530FF0" w:rsidRPr="00530FF0" w:rsidSect="006A0F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445E3"/>
    <w:multiLevelType w:val="hybridMultilevel"/>
    <w:tmpl w:val="D36EA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993286C"/>
    <w:multiLevelType w:val="hybridMultilevel"/>
    <w:tmpl w:val="DD024D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CD349C3"/>
    <w:multiLevelType w:val="hybridMultilevel"/>
    <w:tmpl w:val="FDA671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718"/>
    <w:rsid w:val="00027DD0"/>
    <w:rsid w:val="000710AD"/>
    <w:rsid w:val="000C132F"/>
    <w:rsid w:val="000D72C1"/>
    <w:rsid w:val="00111459"/>
    <w:rsid w:val="00131F5F"/>
    <w:rsid w:val="0014134A"/>
    <w:rsid w:val="0016091C"/>
    <w:rsid w:val="001768DD"/>
    <w:rsid w:val="001A0169"/>
    <w:rsid w:val="001A748B"/>
    <w:rsid w:val="001A75EB"/>
    <w:rsid w:val="001C5F83"/>
    <w:rsid w:val="00212BEE"/>
    <w:rsid w:val="00224B66"/>
    <w:rsid w:val="00236B8F"/>
    <w:rsid w:val="002625FE"/>
    <w:rsid w:val="00280FEA"/>
    <w:rsid w:val="0029116F"/>
    <w:rsid w:val="002A5884"/>
    <w:rsid w:val="002E58C1"/>
    <w:rsid w:val="00314A77"/>
    <w:rsid w:val="00317460"/>
    <w:rsid w:val="003248FF"/>
    <w:rsid w:val="00352531"/>
    <w:rsid w:val="00360044"/>
    <w:rsid w:val="003A57F1"/>
    <w:rsid w:val="003B7E2F"/>
    <w:rsid w:val="003E024C"/>
    <w:rsid w:val="004712BF"/>
    <w:rsid w:val="004B6D22"/>
    <w:rsid w:val="00530FF0"/>
    <w:rsid w:val="0053336C"/>
    <w:rsid w:val="00542D97"/>
    <w:rsid w:val="00563BD3"/>
    <w:rsid w:val="00587474"/>
    <w:rsid w:val="005A46A8"/>
    <w:rsid w:val="005A5FA5"/>
    <w:rsid w:val="00633B46"/>
    <w:rsid w:val="00651F5B"/>
    <w:rsid w:val="00685C97"/>
    <w:rsid w:val="006A0FCA"/>
    <w:rsid w:val="00767A45"/>
    <w:rsid w:val="007B004C"/>
    <w:rsid w:val="007C6433"/>
    <w:rsid w:val="007D0D8D"/>
    <w:rsid w:val="007D1731"/>
    <w:rsid w:val="00843BEA"/>
    <w:rsid w:val="00851F4F"/>
    <w:rsid w:val="008579FD"/>
    <w:rsid w:val="0087663F"/>
    <w:rsid w:val="008822DA"/>
    <w:rsid w:val="008907FC"/>
    <w:rsid w:val="008A72B8"/>
    <w:rsid w:val="008B7954"/>
    <w:rsid w:val="008D7B35"/>
    <w:rsid w:val="008E55FD"/>
    <w:rsid w:val="008F048F"/>
    <w:rsid w:val="009306D6"/>
    <w:rsid w:val="00940759"/>
    <w:rsid w:val="00960B2C"/>
    <w:rsid w:val="009746DE"/>
    <w:rsid w:val="00992271"/>
    <w:rsid w:val="009A4894"/>
    <w:rsid w:val="009E0D14"/>
    <w:rsid w:val="009E2D8D"/>
    <w:rsid w:val="009F0C8F"/>
    <w:rsid w:val="009F1B10"/>
    <w:rsid w:val="009F37E3"/>
    <w:rsid w:val="00A34796"/>
    <w:rsid w:val="00A377A1"/>
    <w:rsid w:val="00A4326A"/>
    <w:rsid w:val="00A4362D"/>
    <w:rsid w:val="00A80B62"/>
    <w:rsid w:val="00A95483"/>
    <w:rsid w:val="00AA3FAD"/>
    <w:rsid w:val="00AB0491"/>
    <w:rsid w:val="00AB4560"/>
    <w:rsid w:val="00AB509E"/>
    <w:rsid w:val="00AC60C3"/>
    <w:rsid w:val="00AE3E2D"/>
    <w:rsid w:val="00B2360F"/>
    <w:rsid w:val="00B27168"/>
    <w:rsid w:val="00B4279D"/>
    <w:rsid w:val="00B5066B"/>
    <w:rsid w:val="00B55A06"/>
    <w:rsid w:val="00B71A18"/>
    <w:rsid w:val="00B97F25"/>
    <w:rsid w:val="00BD6559"/>
    <w:rsid w:val="00C03C97"/>
    <w:rsid w:val="00C11CC4"/>
    <w:rsid w:val="00C2369A"/>
    <w:rsid w:val="00C55944"/>
    <w:rsid w:val="00C65D43"/>
    <w:rsid w:val="00C92DD1"/>
    <w:rsid w:val="00CD5D14"/>
    <w:rsid w:val="00CF0B13"/>
    <w:rsid w:val="00D934B3"/>
    <w:rsid w:val="00DA5063"/>
    <w:rsid w:val="00DB4190"/>
    <w:rsid w:val="00DC6AF1"/>
    <w:rsid w:val="00E12085"/>
    <w:rsid w:val="00E166DA"/>
    <w:rsid w:val="00EE3718"/>
    <w:rsid w:val="00F356CB"/>
    <w:rsid w:val="00F54B66"/>
    <w:rsid w:val="00F71F9D"/>
    <w:rsid w:val="00F939E8"/>
    <w:rsid w:val="00F96493"/>
    <w:rsid w:val="00FC6E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5B561"/>
  <w15:chartTrackingRefBased/>
  <w15:docId w15:val="{8F5FB220-EE4A-40C1-A7B8-65E35ED8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7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37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371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E371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D6559"/>
    <w:pPr>
      <w:ind w:left="720"/>
      <w:contextualSpacing/>
    </w:pPr>
  </w:style>
  <w:style w:type="table" w:styleId="TableGrid">
    <w:name w:val="Table Grid"/>
    <w:basedOn w:val="TableNormal"/>
    <w:uiPriority w:val="39"/>
    <w:rsid w:val="00D9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F0C8F"/>
    <w:rPr>
      <w:color w:val="808080"/>
    </w:rPr>
  </w:style>
  <w:style w:type="paragraph" w:styleId="NoSpacing">
    <w:name w:val="No Spacing"/>
    <w:uiPriority w:val="1"/>
    <w:qFormat/>
    <w:rsid w:val="003E02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218455">
      <w:bodyDiv w:val="1"/>
      <w:marLeft w:val="0"/>
      <w:marRight w:val="0"/>
      <w:marTop w:val="0"/>
      <w:marBottom w:val="0"/>
      <w:divBdr>
        <w:top w:val="none" w:sz="0" w:space="0" w:color="auto"/>
        <w:left w:val="none" w:sz="0" w:space="0" w:color="auto"/>
        <w:bottom w:val="none" w:sz="0" w:space="0" w:color="auto"/>
        <w:right w:val="none" w:sz="0" w:space="0" w:color="auto"/>
      </w:divBdr>
    </w:div>
    <w:div w:id="50285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queensuca-my.sharepoint.com/personal/12gol_queensu_ca/Documents/ECE%20Projects/Robot%20Smart%20Car/Time%20Metric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Time Metrics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Reformatted!$B$1</c:f>
              <c:strCache>
                <c:ptCount val="1"/>
                <c:pt idx="0">
                  <c:v>L-Tr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Reformatted!$A$2:$A$16</c:f>
              <c:numCache>
                <c:formatCode>General</c:formatCode>
                <c:ptCount val="1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numCache>
            </c:numRef>
          </c:xVal>
          <c:yVal>
            <c:numRef>
              <c:f>Reformatted!$B$2:$B$16</c:f>
              <c:numCache>
                <c:formatCode>0.00</c:formatCode>
                <c:ptCount val="15"/>
                <c:pt idx="0">
                  <c:v>1.67</c:v>
                </c:pt>
                <c:pt idx="1">
                  <c:v>1.18</c:v>
                </c:pt>
                <c:pt idx="2">
                  <c:v>0.77</c:v>
                </c:pt>
                <c:pt idx="3">
                  <c:v>0.6</c:v>
                </c:pt>
                <c:pt idx="4">
                  <c:v>0.45</c:v>
                </c:pt>
                <c:pt idx="5">
                  <c:v>0.16</c:v>
                </c:pt>
                <c:pt idx="6">
                  <c:v>0.16</c:v>
                </c:pt>
                <c:pt idx="7">
                  <c:v>0.18</c:v>
                </c:pt>
                <c:pt idx="8">
                  <c:v>0.13</c:v>
                </c:pt>
                <c:pt idx="9">
                  <c:v>0.16</c:v>
                </c:pt>
                <c:pt idx="10">
                  <c:v>0.23</c:v>
                </c:pt>
                <c:pt idx="11">
                  <c:v>0.24</c:v>
                </c:pt>
                <c:pt idx="12">
                  <c:v>0.28000000000000003</c:v>
                </c:pt>
                <c:pt idx="13">
                  <c:v>0.31</c:v>
                </c:pt>
                <c:pt idx="14">
                  <c:v>0.41</c:v>
                </c:pt>
              </c:numCache>
            </c:numRef>
          </c:yVal>
          <c:smooth val="0"/>
          <c:extLst>
            <c:ext xmlns:c16="http://schemas.microsoft.com/office/drawing/2014/chart" uri="{C3380CC4-5D6E-409C-BE32-E72D297353CC}">
              <c16:uniqueId val="{00000000-E3AA-4E88-9832-9ACC05EDA59D}"/>
            </c:ext>
          </c:extLst>
        </c:ser>
        <c:ser>
          <c:idx val="1"/>
          <c:order val="1"/>
          <c:tx>
            <c:strRef>
              <c:f>Reformatted!$C$1</c:f>
              <c:strCache>
                <c:ptCount val="1"/>
                <c:pt idx="0">
                  <c:v>R-Tr</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Reformatted!$A$2:$A$16</c:f>
              <c:numCache>
                <c:formatCode>General</c:formatCode>
                <c:ptCount val="1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numCache>
            </c:numRef>
          </c:xVal>
          <c:yVal>
            <c:numRef>
              <c:f>Reformatted!$C$2:$C$16</c:f>
              <c:numCache>
                <c:formatCode>0.00</c:formatCode>
                <c:ptCount val="15"/>
                <c:pt idx="0">
                  <c:v>1.76</c:v>
                </c:pt>
                <c:pt idx="1">
                  <c:v>1.1499999999999999</c:v>
                </c:pt>
                <c:pt idx="2">
                  <c:v>0.7</c:v>
                </c:pt>
                <c:pt idx="3">
                  <c:v>0.53</c:v>
                </c:pt>
                <c:pt idx="4">
                  <c:v>0.33</c:v>
                </c:pt>
                <c:pt idx="5">
                  <c:v>0.16</c:v>
                </c:pt>
                <c:pt idx="6">
                  <c:v>0.13</c:v>
                </c:pt>
                <c:pt idx="7">
                  <c:v>0.16</c:v>
                </c:pt>
                <c:pt idx="8">
                  <c:v>0.13</c:v>
                </c:pt>
                <c:pt idx="9">
                  <c:v>0.16</c:v>
                </c:pt>
                <c:pt idx="10">
                  <c:v>0.21</c:v>
                </c:pt>
                <c:pt idx="11">
                  <c:v>0.24</c:v>
                </c:pt>
                <c:pt idx="12">
                  <c:v>0.26</c:v>
                </c:pt>
                <c:pt idx="13">
                  <c:v>0.31</c:v>
                </c:pt>
                <c:pt idx="14">
                  <c:v>0.38</c:v>
                </c:pt>
              </c:numCache>
            </c:numRef>
          </c:yVal>
          <c:smooth val="0"/>
          <c:extLst>
            <c:ext xmlns:c16="http://schemas.microsoft.com/office/drawing/2014/chart" uri="{C3380CC4-5D6E-409C-BE32-E72D297353CC}">
              <c16:uniqueId val="{00000001-E3AA-4E88-9832-9ACC05EDA59D}"/>
            </c:ext>
          </c:extLst>
        </c:ser>
        <c:ser>
          <c:idx val="2"/>
          <c:order val="2"/>
          <c:tx>
            <c:strRef>
              <c:f>Reformatted!$D$1</c:f>
              <c:strCache>
                <c:ptCount val="1"/>
                <c:pt idx="0">
                  <c:v>L-Ts</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Reformatted!$A$2:$A$16</c:f>
              <c:numCache>
                <c:formatCode>General</c:formatCode>
                <c:ptCount val="1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numCache>
            </c:numRef>
          </c:xVal>
          <c:yVal>
            <c:numRef>
              <c:f>Reformatted!$D$2:$D$16</c:f>
              <c:numCache>
                <c:formatCode>0.00</c:formatCode>
                <c:ptCount val="15"/>
                <c:pt idx="0">
                  <c:v>2.66</c:v>
                </c:pt>
                <c:pt idx="1">
                  <c:v>1.77</c:v>
                </c:pt>
                <c:pt idx="2">
                  <c:v>1.62</c:v>
                </c:pt>
                <c:pt idx="3">
                  <c:v>1.18</c:v>
                </c:pt>
                <c:pt idx="4">
                  <c:v>0.98</c:v>
                </c:pt>
                <c:pt idx="5">
                  <c:v>0.82</c:v>
                </c:pt>
                <c:pt idx="6">
                  <c:v>0.54</c:v>
                </c:pt>
                <c:pt idx="7">
                  <c:v>0.51</c:v>
                </c:pt>
                <c:pt idx="8">
                  <c:v>0.27</c:v>
                </c:pt>
                <c:pt idx="9">
                  <c:v>0.3</c:v>
                </c:pt>
                <c:pt idx="10">
                  <c:v>0.33</c:v>
                </c:pt>
                <c:pt idx="11">
                  <c:v>0.38</c:v>
                </c:pt>
                <c:pt idx="12">
                  <c:v>0.4</c:v>
                </c:pt>
                <c:pt idx="13">
                  <c:v>0.46</c:v>
                </c:pt>
                <c:pt idx="14">
                  <c:v>0.53</c:v>
                </c:pt>
              </c:numCache>
            </c:numRef>
          </c:yVal>
          <c:smooth val="0"/>
          <c:extLst>
            <c:ext xmlns:c16="http://schemas.microsoft.com/office/drawing/2014/chart" uri="{C3380CC4-5D6E-409C-BE32-E72D297353CC}">
              <c16:uniqueId val="{00000002-E3AA-4E88-9832-9ACC05EDA59D}"/>
            </c:ext>
          </c:extLst>
        </c:ser>
        <c:ser>
          <c:idx val="3"/>
          <c:order val="3"/>
          <c:tx>
            <c:strRef>
              <c:f>Reformatted!$E$1</c:f>
              <c:strCache>
                <c:ptCount val="1"/>
                <c:pt idx="0">
                  <c:v>R-Ts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Reformatted!$A$2:$A$16</c:f>
              <c:numCache>
                <c:formatCode>General</c:formatCode>
                <c:ptCount val="1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numCache>
            </c:numRef>
          </c:xVal>
          <c:yVal>
            <c:numRef>
              <c:f>Reformatted!$E$2:$E$16</c:f>
              <c:numCache>
                <c:formatCode>0.00</c:formatCode>
                <c:ptCount val="15"/>
                <c:pt idx="0">
                  <c:v>2.72</c:v>
                </c:pt>
                <c:pt idx="1">
                  <c:v>1.88</c:v>
                </c:pt>
                <c:pt idx="2">
                  <c:v>1.42</c:v>
                </c:pt>
                <c:pt idx="3">
                  <c:v>1.2</c:v>
                </c:pt>
                <c:pt idx="4">
                  <c:v>1</c:v>
                </c:pt>
                <c:pt idx="5">
                  <c:v>0.85</c:v>
                </c:pt>
                <c:pt idx="6">
                  <c:v>0.54</c:v>
                </c:pt>
                <c:pt idx="7">
                  <c:v>0.24</c:v>
                </c:pt>
                <c:pt idx="8">
                  <c:v>0.27</c:v>
                </c:pt>
                <c:pt idx="9">
                  <c:v>0.28000000000000003</c:v>
                </c:pt>
                <c:pt idx="10">
                  <c:v>0.3</c:v>
                </c:pt>
                <c:pt idx="11">
                  <c:v>0.36</c:v>
                </c:pt>
                <c:pt idx="12">
                  <c:v>0.4</c:v>
                </c:pt>
                <c:pt idx="13">
                  <c:v>0.46</c:v>
                </c:pt>
                <c:pt idx="14">
                  <c:v>0.53</c:v>
                </c:pt>
              </c:numCache>
            </c:numRef>
          </c:yVal>
          <c:smooth val="0"/>
          <c:extLst>
            <c:ext xmlns:c16="http://schemas.microsoft.com/office/drawing/2014/chart" uri="{C3380CC4-5D6E-409C-BE32-E72D297353CC}">
              <c16:uniqueId val="{00000003-E3AA-4E88-9832-9ACC05EDA59D}"/>
            </c:ext>
          </c:extLst>
        </c:ser>
        <c:dLbls>
          <c:showLegendKey val="0"/>
          <c:showVal val="0"/>
          <c:showCatName val="0"/>
          <c:showSerName val="0"/>
          <c:showPercent val="0"/>
          <c:showBubbleSize val="0"/>
        </c:dLbls>
        <c:axId val="431893967"/>
        <c:axId val="431887311"/>
      </c:scatterChart>
      <c:valAx>
        <c:axId val="4318939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(RPM)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887311"/>
        <c:crosses val="autoZero"/>
        <c:crossBetween val="midCat"/>
      </c:valAx>
      <c:valAx>
        <c:axId val="431887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(Seconds)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893967"/>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502</TotalTime>
  <Pages>9</Pages>
  <Words>733</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Ghani Lawal</dc:creator>
  <cp:keywords/>
  <dc:description/>
  <cp:lastModifiedBy>Ghani Lawal</cp:lastModifiedBy>
  <cp:revision>92</cp:revision>
  <dcterms:created xsi:type="dcterms:W3CDTF">2022-03-16T20:58:00Z</dcterms:created>
  <dcterms:modified xsi:type="dcterms:W3CDTF">2022-03-17T17:44:00Z</dcterms:modified>
</cp:coreProperties>
</file>